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C04B0" w14:textId="65FB704C" w:rsidR="005233AA" w:rsidRPr="00E54E78" w:rsidRDefault="00755DE2" w:rsidP="00E54E78">
      <w:pPr>
        <w:jc w:val="center"/>
        <w:rPr>
          <w:b/>
          <w:bCs/>
          <w:sz w:val="40"/>
          <w:szCs w:val="40"/>
          <w:u w:val="single"/>
        </w:rPr>
      </w:pPr>
      <w:r w:rsidRPr="00E54E78">
        <w:rPr>
          <w:b/>
          <w:bCs/>
          <w:sz w:val="40"/>
          <w:szCs w:val="40"/>
          <w:u w:val="single"/>
        </w:rPr>
        <w:t>Laundry Trough Design</w:t>
      </w:r>
    </w:p>
    <w:p w14:paraId="4E11840E" w14:textId="2ECD1BAB" w:rsidR="00755DE2" w:rsidRDefault="00650DDF" w:rsidP="00B01543">
      <w:r>
        <w:t xml:space="preserve">Be sure to </w:t>
      </w:r>
      <w:r w:rsidR="00864E1F">
        <w:t xml:space="preserve">comply with </w:t>
      </w:r>
      <w:r>
        <w:t xml:space="preserve">all </w:t>
      </w:r>
      <w:r w:rsidR="00864E1F">
        <w:t>codes</w:t>
      </w:r>
      <w:r w:rsidR="00854C3E">
        <w:t xml:space="preserve">.  </w:t>
      </w:r>
      <w:r w:rsidR="00755DE2">
        <w:t xml:space="preserve">We would like to tell you there is a specific </w:t>
      </w:r>
      <w:r w:rsidR="00A861A5">
        <w:t>an</w:t>
      </w:r>
      <w:r>
        <w:t>d</w:t>
      </w:r>
      <w:r w:rsidR="00A861A5">
        <w:t xml:space="preserve"> simple </w:t>
      </w:r>
      <w:r w:rsidR="00755DE2">
        <w:t>procedure.  Though we can provide pointers, your judgement will be required.</w:t>
      </w:r>
    </w:p>
    <w:p w14:paraId="34F5C282" w14:textId="5F76F4EC" w:rsidR="00854C3E" w:rsidRDefault="00755DE2" w:rsidP="00B01543">
      <w:r>
        <w:t xml:space="preserve">Our experience has been that </w:t>
      </w:r>
      <w:r w:rsidR="00864E1F">
        <w:t xml:space="preserve">the drain manufacturer will request the specific capacity(s), model number(s), and number of extractors connected to the drain trough.  Then the laundry trough manufacturer </w:t>
      </w:r>
      <w:r w:rsidR="00854C3E">
        <w:t xml:space="preserve">wants </w:t>
      </w:r>
      <w:r w:rsidR="00864E1F">
        <w:t>to design the trough</w:t>
      </w:r>
      <w:r w:rsidR="00854C3E">
        <w:t xml:space="preserve"> drain.  This is the best scenario</w:t>
      </w:r>
      <w:r w:rsidR="00A861A5">
        <w:t xml:space="preserve">.  </w:t>
      </w:r>
      <w:r w:rsidR="00650DDF">
        <w:t>Unfortunately,</w:t>
      </w:r>
      <w:r w:rsidR="00A861A5">
        <w:t xml:space="preserve"> workflows typically</w:t>
      </w:r>
      <w:r w:rsidR="00854C3E">
        <w:t xml:space="preserve"> do not allow for this</w:t>
      </w:r>
      <w:r w:rsidR="00A861A5">
        <w:t xml:space="preserve">.  </w:t>
      </w:r>
      <w:r w:rsidR="008F518D">
        <w:t>Under most circumstances y</w:t>
      </w:r>
      <w:r w:rsidR="00854C3E">
        <w:t>ou must design the laundry trough</w:t>
      </w:r>
      <w:r w:rsidR="00864E1F">
        <w:t xml:space="preserve"> </w:t>
      </w:r>
      <w:r w:rsidR="00854C3E">
        <w:t>yourself.</w:t>
      </w:r>
    </w:p>
    <w:p w14:paraId="4EB21CCB" w14:textId="27F58A29" w:rsidR="00854C3E" w:rsidRPr="00BC70CA" w:rsidRDefault="00312336" w:rsidP="00B01543">
      <w:pPr>
        <w:rPr>
          <w:b/>
          <w:bCs/>
          <w:sz w:val="32"/>
          <w:szCs w:val="32"/>
          <w:u w:val="single"/>
        </w:rPr>
      </w:pPr>
      <w:r w:rsidRPr="00BC70CA">
        <w:rPr>
          <w:b/>
          <w:bCs/>
          <w:sz w:val="32"/>
          <w:szCs w:val="32"/>
          <w:u w:val="single"/>
        </w:rPr>
        <w:t xml:space="preserve">Assumptions &amp; </w:t>
      </w:r>
      <w:r w:rsidR="00611A04" w:rsidRPr="00BC70CA">
        <w:rPr>
          <w:b/>
          <w:bCs/>
          <w:sz w:val="32"/>
          <w:szCs w:val="32"/>
          <w:u w:val="single"/>
        </w:rPr>
        <w:t>Calculations</w:t>
      </w:r>
      <w:r w:rsidR="00854C3E" w:rsidRPr="00BC70CA">
        <w:rPr>
          <w:b/>
          <w:bCs/>
          <w:sz w:val="32"/>
          <w:szCs w:val="32"/>
          <w:u w:val="single"/>
        </w:rPr>
        <w:t>:</w:t>
      </w:r>
    </w:p>
    <w:p w14:paraId="28C4B0A4" w14:textId="63F9E946" w:rsidR="007526E6" w:rsidRDefault="00854C3E" w:rsidP="00854C3E">
      <w:pPr>
        <w:pStyle w:val="ListParagraph"/>
        <w:numPr>
          <w:ilvl w:val="0"/>
          <w:numId w:val="1"/>
        </w:numPr>
      </w:pPr>
      <w:r>
        <w:t xml:space="preserve">Dry laundry will </w:t>
      </w:r>
      <w:r w:rsidR="007526E6">
        <w:t xml:space="preserve">absorb approximately 80% of its weight in water.  </w:t>
      </w:r>
      <w:r w:rsidR="00307287">
        <w:t>I.e.,</w:t>
      </w:r>
      <w:r w:rsidR="007526E6">
        <w:t xml:space="preserve"> 1.0 pound of laundry will absorb </w:t>
      </w:r>
      <w:r w:rsidR="00115410">
        <w:t xml:space="preserve">approximately </w:t>
      </w:r>
      <w:r w:rsidR="007526E6">
        <w:t xml:space="preserve">0.8 pounds of water and extractors are typically selected </w:t>
      </w:r>
      <w:r w:rsidR="00115410">
        <w:t xml:space="preserve">and sized </w:t>
      </w:r>
      <w:r w:rsidR="007526E6">
        <w:t>by pou</w:t>
      </w:r>
      <w:r w:rsidR="00115410">
        <w:t>nds of laundry</w:t>
      </w:r>
      <w:r w:rsidR="007526E6">
        <w:t>.</w:t>
      </w:r>
      <w:r w:rsidR="00115410">
        <w:t xml:space="preserve">  Th</w:t>
      </w:r>
      <w:r w:rsidR="00307287">
        <w:t>e</w:t>
      </w:r>
      <w:r w:rsidR="00115410">
        <w:t xml:space="preserve"> figure</w:t>
      </w:r>
      <w:r w:rsidR="00307287">
        <w:t xml:space="preserve"> for dry laundry </w:t>
      </w:r>
      <w:r w:rsidR="000E289D">
        <w:t>will</w:t>
      </w:r>
      <w:r w:rsidR="00115410">
        <w:t xml:space="preserve"> typically be listed by the e</w:t>
      </w:r>
      <w:r w:rsidR="00A861A5">
        <w:t>xtractor manufacturer.</w:t>
      </w:r>
    </w:p>
    <w:p w14:paraId="54D0CB2C" w14:textId="1E4EA247" w:rsidR="00115410" w:rsidRDefault="007526E6" w:rsidP="00854C3E">
      <w:pPr>
        <w:pStyle w:val="ListParagraph"/>
        <w:numPr>
          <w:ilvl w:val="0"/>
          <w:numId w:val="1"/>
        </w:numPr>
      </w:pPr>
      <w:r>
        <w:t>Though in reality some moisture is retained by the material</w:t>
      </w:r>
      <w:r w:rsidR="00115410">
        <w:t xml:space="preserve"> when wrung out</w:t>
      </w:r>
      <w:r w:rsidR="00BC1A4C">
        <w:t>.  A</w:t>
      </w:r>
      <w:r w:rsidR="00115410">
        <w:t xml:space="preserve">nd this moisture is </w:t>
      </w:r>
      <w:r w:rsidR="00A861A5">
        <w:t xml:space="preserve">in turn </w:t>
      </w:r>
      <w:r w:rsidR="00115410">
        <w:t>evaporated by the dryer</w:t>
      </w:r>
      <w:r w:rsidR="00BC1A4C">
        <w:t>.  F</w:t>
      </w:r>
      <w:r w:rsidR="00115410">
        <w:t>or our purposes this will be ignored.</w:t>
      </w:r>
    </w:p>
    <w:p w14:paraId="215D38AB" w14:textId="508F5346" w:rsidR="008F518D" w:rsidRDefault="008F518D" w:rsidP="00854C3E">
      <w:pPr>
        <w:pStyle w:val="ListParagraph"/>
        <w:numPr>
          <w:ilvl w:val="0"/>
          <w:numId w:val="1"/>
        </w:numPr>
      </w:pPr>
      <w:r>
        <w:t>1 Gallon of water weighs 8.33 pounds.</w:t>
      </w:r>
    </w:p>
    <w:p w14:paraId="4D1A0A44" w14:textId="42BC3317" w:rsidR="00A861A5" w:rsidRDefault="00A861A5" w:rsidP="00854C3E">
      <w:pPr>
        <w:pStyle w:val="ListParagraph"/>
        <w:numPr>
          <w:ilvl w:val="0"/>
          <w:numId w:val="1"/>
        </w:numPr>
      </w:pPr>
      <w:r>
        <w:t>1 Cubic foot will hold 7.48 Gallons.</w:t>
      </w:r>
    </w:p>
    <w:p w14:paraId="4900DD29" w14:textId="1436D2D1" w:rsidR="00A861A5" w:rsidRDefault="008F518D" w:rsidP="00854C3E">
      <w:pPr>
        <w:pStyle w:val="ListParagraph"/>
        <w:numPr>
          <w:ilvl w:val="0"/>
          <w:numId w:val="1"/>
        </w:numPr>
      </w:pPr>
      <w:r>
        <w:t xml:space="preserve">A typical extractor size is </w:t>
      </w:r>
      <w:r w:rsidR="00766EA2">
        <w:t>4</w:t>
      </w:r>
      <w:r>
        <w:t>0 pounds which equates to (</w:t>
      </w:r>
      <w:r w:rsidR="00766EA2">
        <w:t>4</w:t>
      </w:r>
      <w:r>
        <w:t>0*0.8=</w:t>
      </w:r>
      <w:r w:rsidR="00A40522">
        <w:t>32</w:t>
      </w:r>
      <w:r>
        <w:t xml:space="preserve">) </w:t>
      </w:r>
      <w:r w:rsidR="00766EA2">
        <w:t>32</w:t>
      </w:r>
      <w:r>
        <w:t xml:space="preserve"> pounds o</w:t>
      </w:r>
      <w:r w:rsidR="00766EA2">
        <w:t>f water.  32 Pounds of water (32 pounds/8.33pounds/gallon=3.84 Gallons)</w:t>
      </w:r>
      <w:r>
        <w:t xml:space="preserve"> </w:t>
      </w:r>
    </w:p>
    <w:p w14:paraId="24595BF5" w14:textId="4EA65F20" w:rsidR="00194601" w:rsidRDefault="00194601" w:rsidP="00194601">
      <w:pPr>
        <w:ind w:left="360"/>
      </w:pPr>
      <w:r>
        <w:t>Step - 1</w:t>
      </w:r>
    </w:p>
    <w:p w14:paraId="6992C897" w14:textId="5A73B7A7" w:rsidR="001F53A4" w:rsidRDefault="001F53A4" w:rsidP="00854C3E">
      <w:pPr>
        <w:pStyle w:val="ListParagraph"/>
        <w:numPr>
          <w:ilvl w:val="0"/>
          <w:numId w:val="1"/>
        </w:numPr>
      </w:pPr>
      <w:r>
        <w:t>A typical extractor width is 3</w:t>
      </w:r>
      <w:r w:rsidR="009373A6">
        <w:t>6</w:t>
      </w:r>
      <w:r>
        <w:t>”</w:t>
      </w:r>
      <w:r w:rsidR="009373A6">
        <w:t>.  Assume 36” of trough length per extractor.</w:t>
      </w:r>
    </w:p>
    <w:p w14:paraId="531EB42C" w14:textId="188D21C4" w:rsidR="00194601" w:rsidRDefault="00194601" w:rsidP="00194601">
      <w:pPr>
        <w:ind w:left="360"/>
      </w:pPr>
      <w:r>
        <w:t>Step - 2</w:t>
      </w:r>
    </w:p>
    <w:p w14:paraId="0BA881E0" w14:textId="77777777" w:rsidR="00312336" w:rsidRDefault="00611A04" w:rsidP="00854C3E">
      <w:pPr>
        <w:pStyle w:val="ListParagraph"/>
        <w:numPr>
          <w:ilvl w:val="0"/>
          <w:numId w:val="1"/>
        </w:numPr>
      </w:pPr>
      <w:r>
        <w:t xml:space="preserve">Of the 36” available remove 12” </w:t>
      </w:r>
      <w:r w:rsidR="00FF3A94">
        <w:t xml:space="preserve">of length </w:t>
      </w:r>
      <w:r>
        <w:t>for installation of a lint screen.</w:t>
      </w:r>
    </w:p>
    <w:p w14:paraId="3D3794DB" w14:textId="14E8B365" w:rsidR="00312336" w:rsidRDefault="00312336" w:rsidP="00312336">
      <w:pPr>
        <w:pStyle w:val="ListParagraph"/>
        <w:numPr>
          <w:ilvl w:val="0"/>
          <w:numId w:val="1"/>
        </w:numPr>
      </w:pPr>
      <w:r>
        <w:t>36”-12” = 24” in length.</w:t>
      </w:r>
    </w:p>
    <w:p w14:paraId="46BF6956" w14:textId="76AB2F4D" w:rsidR="00312336" w:rsidRDefault="00312336" w:rsidP="00312336">
      <w:pPr>
        <w:ind w:left="360"/>
      </w:pPr>
      <w:r>
        <w:t>Step – 3</w:t>
      </w:r>
    </w:p>
    <w:p w14:paraId="24BC19A6" w14:textId="7DE8713D" w:rsidR="000D7852" w:rsidRDefault="000D7852" w:rsidP="00854C3E">
      <w:pPr>
        <w:pStyle w:val="ListParagraph"/>
        <w:numPr>
          <w:ilvl w:val="0"/>
          <w:numId w:val="1"/>
        </w:numPr>
      </w:pPr>
      <w:r>
        <w:t>Pick a height 8”, 10”, 12”, 14”, or 18”</w:t>
      </w:r>
      <w:r w:rsidR="009C4B1C">
        <w:t>.</w:t>
      </w:r>
    </w:p>
    <w:p w14:paraId="3002CC08" w14:textId="0E0F597B" w:rsidR="00611A04" w:rsidRDefault="00312336" w:rsidP="00854C3E">
      <w:pPr>
        <w:pStyle w:val="ListParagraph"/>
        <w:numPr>
          <w:ilvl w:val="0"/>
          <w:numId w:val="1"/>
        </w:numPr>
      </w:pPr>
      <w:r>
        <w:t>A</w:t>
      </w:r>
      <w:r w:rsidR="00611A04">
        <w:t xml:space="preserve">ssume the </w:t>
      </w:r>
      <w:r w:rsidR="009C4B1C">
        <w:t xml:space="preserve">trough </w:t>
      </w:r>
      <w:r w:rsidR="00611A04">
        <w:t xml:space="preserve">drain trough runs </w:t>
      </w:r>
      <w:r w:rsidR="000D7852">
        <w:t>5</w:t>
      </w:r>
      <w:r w:rsidR="00FF3A94">
        <w:t>0</w:t>
      </w:r>
      <w:r w:rsidR="00611A04">
        <w:t>% full.</w:t>
      </w:r>
      <w:r>
        <w:t xml:space="preserve"> </w:t>
      </w:r>
    </w:p>
    <w:p w14:paraId="1753CAC0" w14:textId="4DDEF2CA" w:rsidR="00312336" w:rsidRDefault="009C4B1C" w:rsidP="00312336">
      <w:pPr>
        <w:pStyle w:val="ListParagraph"/>
        <w:numPr>
          <w:ilvl w:val="0"/>
          <w:numId w:val="1"/>
        </w:numPr>
      </w:pPr>
      <w:r>
        <w:t>8</w:t>
      </w:r>
      <w:r w:rsidR="00312336">
        <w:t>”</w:t>
      </w:r>
      <w:r w:rsidR="000D7852">
        <w:t>/2</w:t>
      </w:r>
      <w:r w:rsidR="00312336">
        <w:t xml:space="preserve"> </w:t>
      </w:r>
      <w:r w:rsidR="007B218D">
        <w:t xml:space="preserve">= </w:t>
      </w:r>
      <w:r>
        <w:t>4</w:t>
      </w:r>
      <w:r w:rsidR="007B218D">
        <w:t>”</w:t>
      </w:r>
      <w:r w:rsidR="00312336">
        <w:t xml:space="preserve"> which is </w:t>
      </w:r>
      <w:r w:rsidR="000D7852">
        <w:t>50</w:t>
      </w:r>
      <w:r w:rsidR="00312336">
        <w:t xml:space="preserve">% of </w:t>
      </w:r>
      <w:r>
        <w:t>an</w:t>
      </w:r>
      <w:r w:rsidR="00312336">
        <w:t xml:space="preserve"> </w:t>
      </w:r>
      <w:r>
        <w:t>8</w:t>
      </w:r>
      <w:r w:rsidR="007B218D">
        <w:t xml:space="preserve">” </w:t>
      </w:r>
      <w:r w:rsidR="00312336">
        <w:t xml:space="preserve">height.  The height will be </w:t>
      </w:r>
      <w:r>
        <w:t>8</w:t>
      </w:r>
      <w:r w:rsidR="00312336">
        <w:t>”</w:t>
      </w:r>
      <w:r w:rsidR="007B218D">
        <w:t xml:space="preserve"> (See step 5</w:t>
      </w:r>
      <w:r w:rsidR="005A0C68">
        <w:t>, 6</w:t>
      </w:r>
      <w:r>
        <w:t xml:space="preserve"> &amp; </w:t>
      </w:r>
      <w:r w:rsidR="005A0C68">
        <w:t>7</w:t>
      </w:r>
      <w:r w:rsidR="007B218D">
        <w:t>)</w:t>
      </w:r>
      <w:r w:rsidR="00312336">
        <w:t>.</w:t>
      </w:r>
    </w:p>
    <w:p w14:paraId="63A41F37" w14:textId="3BD4CDCD" w:rsidR="007B218D" w:rsidRDefault="007B218D" w:rsidP="007B218D">
      <w:pPr>
        <w:ind w:left="360"/>
      </w:pPr>
      <w:r>
        <w:t>Step – 4</w:t>
      </w:r>
    </w:p>
    <w:p w14:paraId="0EA8B5CB" w14:textId="7952DB33" w:rsidR="005A0C68" w:rsidRDefault="005A0C68" w:rsidP="00854C3E">
      <w:pPr>
        <w:pStyle w:val="ListParagraph"/>
        <w:numPr>
          <w:ilvl w:val="0"/>
          <w:numId w:val="1"/>
        </w:numPr>
      </w:pPr>
      <w:r>
        <w:t>Pick a width 10”, 12”, 14”, 16”, or 18”.</w:t>
      </w:r>
    </w:p>
    <w:p w14:paraId="2CE2D5B7" w14:textId="633839A9" w:rsidR="005A0C68" w:rsidRDefault="005A0C68" w:rsidP="00854C3E">
      <w:pPr>
        <w:pStyle w:val="ListParagraph"/>
        <w:numPr>
          <w:ilvl w:val="0"/>
          <w:numId w:val="1"/>
        </w:numPr>
      </w:pPr>
      <w:r>
        <w:t>Say 10”</w:t>
      </w:r>
      <w:r w:rsidR="007B218D">
        <w:t>.</w:t>
      </w:r>
    </w:p>
    <w:p w14:paraId="3F9F742A" w14:textId="5EBA9797" w:rsidR="006F3AD5" w:rsidRDefault="005A0C68" w:rsidP="005A0C68">
      <w:r>
        <w:br w:type="page"/>
      </w:r>
    </w:p>
    <w:p w14:paraId="439668B0" w14:textId="4E258E22" w:rsidR="007B218D" w:rsidRDefault="007B218D" w:rsidP="007B218D">
      <w:pPr>
        <w:ind w:left="360"/>
      </w:pPr>
      <w:r>
        <w:lastRenderedPageBreak/>
        <w:t>Step – 5</w:t>
      </w:r>
    </w:p>
    <w:p w14:paraId="5B6B2849" w14:textId="2BE71CCB" w:rsidR="00611A04" w:rsidRDefault="007B218D" w:rsidP="007B218D">
      <w:pPr>
        <w:pStyle w:val="ListParagraph"/>
        <w:numPr>
          <w:ilvl w:val="0"/>
          <w:numId w:val="1"/>
        </w:numPr>
      </w:pPr>
      <w:r>
        <w:t xml:space="preserve">Calculate </w:t>
      </w:r>
      <w:r w:rsidR="009C4B1C">
        <w:t xml:space="preserve">½ full (4”) </w:t>
      </w:r>
      <w:r>
        <w:t xml:space="preserve">volume </w:t>
      </w:r>
      <w:r w:rsidR="00611A04">
        <w:t>24*</w:t>
      </w:r>
      <w:r w:rsidR="009C4B1C">
        <w:t>4</w:t>
      </w:r>
      <w:r w:rsidR="006F3AD5">
        <w:t>*1</w:t>
      </w:r>
      <w:r w:rsidR="005A0C68">
        <w:t>0</w:t>
      </w:r>
      <w:r w:rsidR="00611A04">
        <w:t>=</w:t>
      </w:r>
      <w:r w:rsidR="009C3D12">
        <w:t>960</w:t>
      </w:r>
      <w:r w:rsidR="00611A04">
        <w:t xml:space="preserve"> cubic inches.</w:t>
      </w:r>
    </w:p>
    <w:p w14:paraId="6F3050C3" w14:textId="27530A10" w:rsidR="007B218D" w:rsidRDefault="007B218D" w:rsidP="007B218D">
      <w:pPr>
        <w:ind w:left="360"/>
      </w:pPr>
      <w:r>
        <w:t xml:space="preserve">Step – </w:t>
      </w:r>
      <w:r w:rsidR="009C4B1C">
        <w:t>6</w:t>
      </w:r>
    </w:p>
    <w:p w14:paraId="68E6D684" w14:textId="6F632770" w:rsidR="009373A6" w:rsidRDefault="007B218D" w:rsidP="009C3D12">
      <w:pPr>
        <w:pStyle w:val="ListParagraph"/>
        <w:numPr>
          <w:ilvl w:val="0"/>
          <w:numId w:val="1"/>
        </w:numPr>
      </w:pPr>
      <w:r>
        <w:t>Calculate volume at 1/</w:t>
      </w:r>
      <w:r w:rsidR="000D7852">
        <w:t>2</w:t>
      </w:r>
      <w:r>
        <w:t xml:space="preserve"> full; </w:t>
      </w:r>
      <w:r w:rsidR="009C3D12">
        <w:t>960</w:t>
      </w:r>
      <w:r w:rsidR="009C4B1C">
        <w:t xml:space="preserve"> </w:t>
      </w:r>
      <w:r w:rsidR="00183A4F">
        <w:t>cubic inches</w:t>
      </w:r>
      <w:r w:rsidR="00146CB8">
        <w:t xml:space="preserve"> divided by </w:t>
      </w:r>
      <w:r w:rsidR="00183A4F">
        <w:t>1728 cubic inches per cubic foot = 0.</w:t>
      </w:r>
      <w:r w:rsidR="009C3D12">
        <w:t>555</w:t>
      </w:r>
      <w:r w:rsidR="00183A4F">
        <w:t xml:space="preserve"> cubic feet</w:t>
      </w:r>
      <w:r w:rsidR="000D7852">
        <w:t xml:space="preserve">. </w:t>
      </w:r>
      <w:r w:rsidR="00183A4F">
        <w:t>0.</w:t>
      </w:r>
      <w:r w:rsidR="009C3D12">
        <w:t>555</w:t>
      </w:r>
      <w:r w:rsidR="00183A4F">
        <w:t xml:space="preserve"> cubic feet *</w:t>
      </w:r>
      <w:r w:rsidR="00146CB8">
        <w:t xml:space="preserve"> </w:t>
      </w:r>
      <w:r w:rsidR="00183A4F">
        <w:t>7.48 gallons per cubic foot</w:t>
      </w:r>
      <w:r w:rsidR="00146CB8">
        <w:t xml:space="preserve"> = </w:t>
      </w:r>
      <w:r w:rsidR="009C4B1C">
        <w:t>4.</w:t>
      </w:r>
      <w:r w:rsidR="009C3D12">
        <w:t>155</w:t>
      </w:r>
      <w:r w:rsidR="006F3AD5">
        <w:t xml:space="preserve"> </w:t>
      </w:r>
      <w:r w:rsidR="00146CB8">
        <w:t>Gallons.</w:t>
      </w:r>
    </w:p>
    <w:p w14:paraId="281FADAA" w14:textId="471C2E97" w:rsidR="009C4B1C" w:rsidRDefault="009C4B1C" w:rsidP="009C4B1C">
      <w:pPr>
        <w:ind w:left="360"/>
      </w:pPr>
      <w:r>
        <w:t>Step - 7</w:t>
      </w:r>
    </w:p>
    <w:p w14:paraId="27E6702A" w14:textId="7D1516DB" w:rsidR="009C4B1C" w:rsidRDefault="009C4B1C" w:rsidP="00854C3E">
      <w:pPr>
        <w:pStyle w:val="ListParagraph"/>
        <w:numPr>
          <w:ilvl w:val="0"/>
          <w:numId w:val="1"/>
        </w:numPr>
      </w:pPr>
      <w:r>
        <w:t>Compare trough volume to extractor capacity</w:t>
      </w:r>
      <w:r w:rsidR="005A0C68">
        <w:t>.</w:t>
      </w:r>
    </w:p>
    <w:p w14:paraId="57820B66" w14:textId="698053B9" w:rsidR="0093408C" w:rsidRDefault="00650DDF" w:rsidP="00854C3E">
      <w:pPr>
        <w:pStyle w:val="ListParagraph"/>
        <w:numPr>
          <w:ilvl w:val="0"/>
          <w:numId w:val="1"/>
        </w:numPr>
      </w:pPr>
      <w:r>
        <w:t xml:space="preserve">A </w:t>
      </w:r>
      <w:r w:rsidR="009C4B1C">
        <w:t>4.</w:t>
      </w:r>
      <w:r w:rsidR="009C3D12">
        <w:t>15</w:t>
      </w:r>
      <w:r w:rsidR="000D7852">
        <w:t xml:space="preserve"> </w:t>
      </w:r>
      <w:r>
        <w:t>gallon</w:t>
      </w:r>
      <w:r w:rsidR="0093408C">
        <w:t xml:space="preserve"> </w:t>
      </w:r>
      <w:r w:rsidR="000D518A">
        <w:t xml:space="preserve">drain trough </w:t>
      </w:r>
      <w:r w:rsidR="005A0C68">
        <w:t>volume</w:t>
      </w:r>
      <w:r w:rsidR="0093408C">
        <w:t xml:space="preserve"> is greater than </w:t>
      </w:r>
      <w:r>
        <w:t>the 3.84-gallon</w:t>
      </w:r>
      <w:r w:rsidR="0093408C">
        <w:t xml:space="preserve"> extractor capacity</w:t>
      </w:r>
      <w:r w:rsidR="000D518A">
        <w:t xml:space="preserve"> and the trough dimensions are </w:t>
      </w:r>
      <w:r w:rsidR="003658F5">
        <w:t>acce</w:t>
      </w:r>
      <w:r w:rsidR="00194601">
        <w:t>p</w:t>
      </w:r>
      <w:r w:rsidR="003658F5">
        <w:t>table</w:t>
      </w:r>
      <w:r w:rsidR="000D518A">
        <w:t>.</w:t>
      </w:r>
    </w:p>
    <w:p w14:paraId="43E6765F" w14:textId="5AABE6BE" w:rsidR="000D518A" w:rsidRDefault="000D518A" w:rsidP="00854C3E">
      <w:pPr>
        <w:pStyle w:val="ListParagraph"/>
        <w:numPr>
          <w:ilvl w:val="0"/>
          <w:numId w:val="1"/>
        </w:numPr>
      </w:pPr>
      <w:r>
        <w:t>While the project is being constructed get extractor model number from architect and provide to drain trough manufacturer to have sizing checked.</w:t>
      </w:r>
    </w:p>
    <w:p w14:paraId="01BCF541" w14:textId="7A5F46A0" w:rsidR="00206833" w:rsidRDefault="00206833" w:rsidP="00206833">
      <w:r>
        <w:t>It has been my experience that once you are satisfied with the trough serving the first extractor, &amp; the extractors are the same size, the trough height &amp; width will work behind all extractors.</w:t>
      </w:r>
      <w:r w:rsidR="009C3D12">
        <w:t xml:space="preserve">  Typically, you will want the trough length to be equal to the entire length of the row of extractors.  Because of the extra foot of length you will far exceed the volume requirement.</w:t>
      </w:r>
    </w:p>
    <w:p w14:paraId="41F4B207" w14:textId="77777777" w:rsidR="009C3D12" w:rsidRPr="00BC70CA" w:rsidRDefault="009C3D12" w:rsidP="00570303">
      <w:pPr>
        <w:rPr>
          <w:b/>
          <w:bCs/>
          <w:sz w:val="32"/>
          <w:szCs w:val="32"/>
          <w:u w:val="single"/>
        </w:rPr>
      </w:pPr>
      <w:r w:rsidRPr="00BC70CA">
        <w:rPr>
          <w:b/>
          <w:bCs/>
          <w:sz w:val="32"/>
          <w:szCs w:val="32"/>
          <w:u w:val="single"/>
        </w:rPr>
        <w:t>Polypropylene VS ABS</w:t>
      </w:r>
    </w:p>
    <w:p w14:paraId="19DF7A21" w14:textId="2669BFED" w:rsidR="00570303" w:rsidRDefault="00570303" w:rsidP="00BC70CA">
      <w:pPr>
        <w:pStyle w:val="ListParagraph"/>
        <w:numPr>
          <w:ilvl w:val="0"/>
          <w:numId w:val="6"/>
        </w:numPr>
      </w:pPr>
      <w:r>
        <w:t>Both ABS and Polypropylene troughs are available for installation.  Polypropylene is more resistant to heat &amp; chemical attack however is also more expensive.  ABS is less expensive and will provide long service in most laundry installations.</w:t>
      </w:r>
    </w:p>
    <w:p w14:paraId="44DAF357" w14:textId="36B2620E" w:rsidR="00BC17A2" w:rsidRPr="00BC70CA" w:rsidRDefault="00570303" w:rsidP="00BC70CA">
      <w:pPr>
        <w:pStyle w:val="ListParagraph"/>
        <w:numPr>
          <w:ilvl w:val="0"/>
          <w:numId w:val="6"/>
        </w:numPr>
        <w:rPr>
          <w:rFonts w:cstheme="minorHAnsi"/>
        </w:rPr>
      </w:pPr>
      <w:r>
        <w:t>Unless temperatures above 180</w:t>
      </w:r>
      <w:r w:rsidRPr="00BC70CA">
        <w:rPr>
          <w:rFonts w:cstheme="minorHAnsi"/>
        </w:rPr>
        <w:t>° F. or chemical attack</w:t>
      </w:r>
      <w:r w:rsidR="00BC17A2" w:rsidRPr="00BC70CA">
        <w:rPr>
          <w:rFonts w:cstheme="minorHAnsi"/>
        </w:rPr>
        <w:t xml:space="preserve"> “sours</w:t>
      </w:r>
      <w:r w:rsidR="00BC70CA" w:rsidRPr="00BC70CA">
        <w:rPr>
          <w:rFonts w:cstheme="minorHAnsi"/>
        </w:rPr>
        <w:t xml:space="preserve"> acids</w:t>
      </w:r>
      <w:r w:rsidR="00BC17A2" w:rsidRPr="00BC70CA">
        <w:rPr>
          <w:rFonts w:cstheme="minorHAnsi"/>
        </w:rPr>
        <w:t>”</w:t>
      </w:r>
      <w:r w:rsidRPr="00BC70CA">
        <w:rPr>
          <w:rFonts w:cstheme="minorHAnsi"/>
        </w:rPr>
        <w:t xml:space="preserve"> </w:t>
      </w:r>
      <w:r w:rsidR="000E289D">
        <w:rPr>
          <w:rFonts w:cstheme="minorHAnsi"/>
        </w:rPr>
        <w:t>are</w:t>
      </w:r>
      <w:r w:rsidRPr="00BC70CA">
        <w:rPr>
          <w:rFonts w:cstheme="minorHAnsi"/>
        </w:rPr>
        <w:t xml:space="preserve"> expected</w:t>
      </w:r>
      <w:r w:rsidR="00BC70CA" w:rsidRPr="00BC70CA">
        <w:rPr>
          <w:rFonts w:cstheme="minorHAnsi"/>
        </w:rPr>
        <w:t>,</w:t>
      </w:r>
      <w:r w:rsidRPr="00BC70CA">
        <w:rPr>
          <w:rFonts w:cstheme="minorHAnsi"/>
        </w:rPr>
        <w:t xml:space="preserve"> use ABS.</w:t>
      </w:r>
    </w:p>
    <w:p w14:paraId="485FBC46" w14:textId="5428D613" w:rsidR="00BC17A2" w:rsidRDefault="00BC17A2" w:rsidP="00BC70CA">
      <w:pPr>
        <w:pStyle w:val="ListParagraph"/>
        <w:numPr>
          <w:ilvl w:val="0"/>
          <w:numId w:val="6"/>
        </w:numPr>
      </w:pPr>
      <w:r>
        <w:t xml:space="preserve">Sours </w:t>
      </w:r>
      <w:r w:rsidR="00BC70CA">
        <w:t xml:space="preserve">acids </w:t>
      </w:r>
      <w:r>
        <w:t xml:space="preserve">are </w:t>
      </w:r>
      <w:r w:rsidR="00BC70CA">
        <w:t>mostly</w:t>
      </w:r>
      <w:r>
        <w:t xml:space="preserve"> used in hotels or other locations as a fabric softener.  Because they are in the final rinse they can sit in the trough for extended periods.  ABS is subject to deterioration due to </w:t>
      </w:r>
      <w:r w:rsidR="003658F5">
        <w:t xml:space="preserve">the use of sours </w:t>
      </w:r>
      <w:r>
        <w:t>acid, poly</w:t>
      </w:r>
      <w:r w:rsidR="003658F5">
        <w:t>propylene</w:t>
      </w:r>
      <w:r>
        <w:t xml:space="preserve"> is not.</w:t>
      </w:r>
    </w:p>
    <w:p w14:paraId="6E206715" w14:textId="35723A7B" w:rsidR="00BC17A2" w:rsidRDefault="00BC17A2" w:rsidP="00BC70CA">
      <w:pPr>
        <w:pStyle w:val="ListParagraph"/>
        <w:numPr>
          <w:ilvl w:val="0"/>
          <w:numId w:val="6"/>
        </w:numPr>
      </w:pPr>
      <w:r>
        <w:t>Polypropylene is only recommended for laundries that are using “sours</w:t>
      </w:r>
      <w:r w:rsidR="00BC70CA">
        <w:t xml:space="preserve"> acid</w:t>
      </w:r>
      <w:r>
        <w:t>”.</w:t>
      </w:r>
    </w:p>
    <w:p w14:paraId="6C1F7D6C" w14:textId="75B45F42" w:rsidR="00BC17A2" w:rsidRDefault="00BC17A2" w:rsidP="00BC70CA">
      <w:pPr>
        <w:pStyle w:val="ListParagraph"/>
        <w:numPr>
          <w:ilvl w:val="0"/>
          <w:numId w:val="6"/>
        </w:numPr>
      </w:pPr>
      <w:r>
        <w:t xml:space="preserve">Some sours </w:t>
      </w:r>
      <w:r w:rsidR="00BC70CA">
        <w:t xml:space="preserve">acids </w:t>
      </w:r>
      <w:r>
        <w:t>are less acidic and won’t cause a problem.  Some locations are careful to run another rinse through the trough after they are used.</w:t>
      </w:r>
      <w:r w:rsidR="004B198E">
        <w:t xml:space="preserve"> </w:t>
      </w:r>
      <w:r>
        <w:t xml:space="preserve"> </w:t>
      </w:r>
      <w:r w:rsidR="004B198E">
        <w:t>I</w:t>
      </w:r>
      <w:r>
        <w:t>n most cases, ABS works fine.</w:t>
      </w:r>
    </w:p>
    <w:p w14:paraId="2F386382" w14:textId="3D7C8CC8" w:rsidR="00BC17A2" w:rsidRDefault="00BC17A2" w:rsidP="00BC70CA">
      <w:pPr>
        <w:pStyle w:val="ListParagraph"/>
        <w:numPr>
          <w:ilvl w:val="0"/>
          <w:numId w:val="6"/>
        </w:numPr>
      </w:pPr>
      <w:r>
        <w:t xml:space="preserve">The downside to polypropylene is that it is not a rigid plastic so if care is not taken during installation to assure it is fully supported, it can sag and crack which will cause it to leak. It must be heat welded so there is no way to repair it in the field and they often </w:t>
      </w:r>
      <w:r w:rsidR="004B198E">
        <w:t>must</w:t>
      </w:r>
      <w:r>
        <w:t xml:space="preserve"> be replaced.</w:t>
      </w:r>
    </w:p>
    <w:p w14:paraId="500BC4EA" w14:textId="6EEB0764" w:rsidR="00BC70CA" w:rsidRDefault="00BC17A2" w:rsidP="00BC70CA">
      <w:pPr>
        <w:pStyle w:val="ListParagraph"/>
        <w:numPr>
          <w:ilvl w:val="0"/>
          <w:numId w:val="6"/>
        </w:numPr>
      </w:pPr>
      <w:r>
        <w:t>ABS is structural so it can easily be shimmed for slope and won’t sag. It also has solvent adhesives and epoxies that bond it so if a leak were to develop it can be repaired.</w:t>
      </w:r>
    </w:p>
    <w:p w14:paraId="681B0065" w14:textId="7EB5A7A0" w:rsidR="00BC17A2" w:rsidRDefault="00BC70CA" w:rsidP="00BC70CA">
      <w:r>
        <w:br w:type="page"/>
      </w:r>
    </w:p>
    <w:p w14:paraId="47B790E0" w14:textId="335CDEC9" w:rsidR="00462415" w:rsidRDefault="00462415" w:rsidP="00462415">
      <w:pPr>
        <w:rPr>
          <w:b/>
          <w:bCs/>
          <w:sz w:val="32"/>
          <w:szCs w:val="32"/>
          <w:u w:val="single"/>
        </w:rPr>
      </w:pPr>
      <w:r>
        <w:rPr>
          <w:b/>
          <w:bCs/>
          <w:sz w:val="32"/>
          <w:szCs w:val="32"/>
          <w:u w:val="single"/>
        </w:rPr>
        <w:lastRenderedPageBreak/>
        <w:t>Extractor discharge</w:t>
      </w:r>
    </w:p>
    <w:p w14:paraId="683DBDE9" w14:textId="746889A0" w:rsidR="00462415" w:rsidRDefault="00AC6261" w:rsidP="00462415">
      <w:r>
        <w:t xml:space="preserve">Extractor drain discharge is </w:t>
      </w:r>
      <w:r w:rsidR="003D1421">
        <w:t xml:space="preserve">usually single </w:t>
      </w:r>
      <w:r>
        <w:t xml:space="preserve">around 3” or 4” in diameter and </w:t>
      </w:r>
      <w:r w:rsidR="004B198E">
        <w:t xml:space="preserve">is </w:t>
      </w:r>
      <w:r>
        <w:t>usually 4” to 5” above the floor.  Be sure there is enough room to make necessar</w:t>
      </w:r>
      <w:r w:rsidR="003D1421">
        <w:t>y connections.  If not otherwise known</w:t>
      </w:r>
      <w:r w:rsidR="000E289D">
        <w:t>,</w:t>
      </w:r>
      <w:r w:rsidR="003D1421">
        <w:t xml:space="preserve"> leave 12” from the drain trough to the extractor for drain piping connection</w:t>
      </w:r>
      <w:r w:rsidR="00462415">
        <w:t>.</w:t>
      </w:r>
    </w:p>
    <w:p w14:paraId="5B1C73FA" w14:textId="77777777" w:rsidR="002B433D" w:rsidRDefault="00AC6261" w:rsidP="002B433D">
      <w:pPr>
        <w:jc w:val="center"/>
      </w:pPr>
      <w:r>
        <w:rPr>
          <w:noProof/>
        </w:rPr>
        <w:drawing>
          <wp:inline distT="0" distB="0" distL="0" distR="0" wp14:anchorId="0B72E044" wp14:editId="51123EEF">
            <wp:extent cx="2942857" cy="895238"/>
            <wp:effectExtent l="0" t="0" r="0" b="63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8"/>
                    <a:stretch>
                      <a:fillRect/>
                    </a:stretch>
                  </pic:blipFill>
                  <pic:spPr>
                    <a:xfrm>
                      <a:off x="0" y="0"/>
                      <a:ext cx="2942857" cy="895238"/>
                    </a:xfrm>
                    <a:prstGeom prst="rect">
                      <a:avLst/>
                    </a:prstGeom>
                  </pic:spPr>
                </pic:pic>
              </a:graphicData>
            </a:graphic>
          </wp:inline>
        </w:drawing>
      </w:r>
    </w:p>
    <w:p w14:paraId="5A76F121" w14:textId="5CFCE789" w:rsidR="00AC6261" w:rsidRPr="00B12088" w:rsidRDefault="003658F5" w:rsidP="002B433D">
      <w:pPr>
        <w:jc w:val="center"/>
        <w:rPr>
          <w:i/>
          <w:iCs/>
          <w:color w:val="FF0000"/>
        </w:rPr>
      </w:pPr>
      <w:r w:rsidRPr="00B12088">
        <w:rPr>
          <w:i/>
          <w:iCs/>
          <w:color w:val="FF0000"/>
        </w:rPr>
        <w:t xml:space="preserve">Example of </w:t>
      </w:r>
      <w:r w:rsidR="00B12088" w:rsidRPr="00B12088">
        <w:rPr>
          <w:i/>
          <w:iCs/>
          <w:color w:val="FF0000"/>
        </w:rPr>
        <w:t>t</w:t>
      </w:r>
      <w:r w:rsidR="003D1421" w:rsidRPr="00B12088">
        <w:rPr>
          <w:i/>
          <w:iCs/>
          <w:color w:val="FF0000"/>
        </w:rPr>
        <w:t>ypical forty (40) pound extractor information.</w:t>
      </w:r>
    </w:p>
    <w:p w14:paraId="07CF5825" w14:textId="36436F37" w:rsidR="000D518A" w:rsidRDefault="000D518A" w:rsidP="000D518A">
      <w:pPr>
        <w:rPr>
          <w:b/>
          <w:bCs/>
          <w:sz w:val="32"/>
          <w:szCs w:val="32"/>
          <w:u w:val="single"/>
        </w:rPr>
      </w:pPr>
      <w:r w:rsidRPr="000D518A">
        <w:rPr>
          <w:b/>
          <w:bCs/>
          <w:sz w:val="32"/>
          <w:szCs w:val="32"/>
          <w:u w:val="single"/>
        </w:rPr>
        <w:t xml:space="preserve">Laundry Trough </w:t>
      </w:r>
      <w:r>
        <w:rPr>
          <w:b/>
          <w:bCs/>
          <w:sz w:val="32"/>
          <w:szCs w:val="32"/>
          <w:u w:val="single"/>
        </w:rPr>
        <w:t>Installation</w:t>
      </w:r>
    </w:p>
    <w:p w14:paraId="5401633A" w14:textId="2DE216F0" w:rsidR="004E19C5" w:rsidRDefault="00891447" w:rsidP="00650DDF">
      <w:r>
        <w:t>L</w:t>
      </w:r>
      <w:r w:rsidR="00650DDF">
        <w:t xml:space="preserve">aundry troughs are typically specified </w:t>
      </w:r>
      <w:r w:rsidR="00C34AE2">
        <w:t xml:space="preserve">or detailed </w:t>
      </w:r>
      <w:r w:rsidR="00650DDF">
        <w:t xml:space="preserve">to be </w:t>
      </w:r>
      <w:r w:rsidR="000E289D">
        <w:t>recessed,</w:t>
      </w:r>
      <w:r>
        <w:t xml:space="preserve"> and this requirement</w:t>
      </w:r>
      <w:r w:rsidR="004E19C5">
        <w:t xml:space="preserve"> can typically be met</w:t>
      </w:r>
      <w:r>
        <w:t xml:space="preserve">, however, if you are a designer, </w:t>
      </w:r>
      <w:r w:rsidR="00425906">
        <w:t xml:space="preserve">a </w:t>
      </w:r>
      <w:r>
        <w:t>recessed installation may not be the best for your client.  A recessed laundry trough is difficult to both maintain &amp; install</w:t>
      </w:r>
      <w:r w:rsidR="00425906">
        <w:t>.  Above</w:t>
      </w:r>
      <w:r w:rsidR="000E289D">
        <w:t>-</w:t>
      </w:r>
      <w:r w:rsidR="00425906">
        <w:t>floor installation will make it easier on the contractor thus saving installation dollars and on top of that it will be easier for the owner to maintain.  Extractors are connected to the laundry trough using a UNISEAL</w:t>
      </w:r>
      <w:r w:rsidR="00425906">
        <w:rPr>
          <w:rFonts w:cstheme="minorHAnsi"/>
        </w:rPr>
        <w:t>©</w:t>
      </w:r>
      <w:r w:rsidR="00425906">
        <w:t xml:space="preserve"> fitting of size to match extractor discharge pipe si</w:t>
      </w:r>
      <w:r w:rsidR="000B6554">
        <w:t>ze</w:t>
      </w:r>
      <w:r w:rsidR="004E19C5">
        <w:t>.</w:t>
      </w:r>
    </w:p>
    <w:p w14:paraId="275C039F" w14:textId="4217E999" w:rsidR="00C54E64" w:rsidRDefault="00C54E64" w:rsidP="00C54E64">
      <w:pPr>
        <w:rPr>
          <w:b/>
          <w:bCs/>
          <w:sz w:val="32"/>
          <w:szCs w:val="32"/>
          <w:u w:val="single"/>
        </w:rPr>
      </w:pPr>
      <w:r w:rsidRPr="000D518A">
        <w:rPr>
          <w:b/>
          <w:bCs/>
          <w:sz w:val="32"/>
          <w:szCs w:val="32"/>
          <w:u w:val="single"/>
        </w:rPr>
        <w:t xml:space="preserve">Laundry Trough </w:t>
      </w:r>
      <w:r>
        <w:rPr>
          <w:b/>
          <w:bCs/>
          <w:sz w:val="32"/>
          <w:szCs w:val="32"/>
          <w:u w:val="single"/>
        </w:rPr>
        <w:t>Custom Design</w:t>
      </w:r>
    </w:p>
    <w:p w14:paraId="278E52A3" w14:textId="40C2D622" w:rsidR="00C54E64" w:rsidRDefault="00C54E64" w:rsidP="00C54E64">
      <w:r>
        <w:t>We have seen custom designed laundry troughs</w:t>
      </w:r>
      <w:r w:rsidR="000D7E15">
        <w:t>.  T</w:t>
      </w:r>
      <w:r>
        <w:t>he trough is formed in the concrete floor with a solid</w:t>
      </w:r>
      <w:r w:rsidR="008B4326">
        <w:t xml:space="preserve"> or grated top</w:t>
      </w:r>
      <w:r>
        <w:t xml:space="preserve"> </w:t>
      </w:r>
      <w:r w:rsidR="008B4326">
        <w:t xml:space="preserve">(usually cast iron or steel solid diamond plate) with a floor drain in one end and a custom designed lint filter </w:t>
      </w:r>
      <w:r w:rsidR="000D7E15">
        <w:t>(</w:t>
      </w:r>
      <w:r w:rsidR="00C34AE2">
        <w:t>u</w:t>
      </w:r>
      <w:r w:rsidR="000D7E15">
        <w:t>sually stainless steel or aluminum</w:t>
      </w:r>
      <w:r w:rsidR="00C34AE2">
        <w:t xml:space="preserve">) </w:t>
      </w:r>
      <w:r w:rsidR="008B4326">
        <w:t>between the washer discharge and floor drain.  This should be avoided because it cannot be easily replaced</w:t>
      </w:r>
      <w:r w:rsidR="004B198E">
        <w:t xml:space="preserve">, </w:t>
      </w:r>
      <w:r w:rsidR="000D7E15">
        <w:t>is difficult to maintain</w:t>
      </w:r>
      <w:r w:rsidR="004B198E">
        <w:t xml:space="preserve">, </w:t>
      </w:r>
      <w:r w:rsidR="00C34AE2">
        <w:t xml:space="preserve">and the lint filter </w:t>
      </w:r>
      <w:r w:rsidR="00DD2F14">
        <w:t xml:space="preserve">design </w:t>
      </w:r>
      <w:r w:rsidR="00C34AE2">
        <w:t>is usually a guess.</w:t>
      </w:r>
      <w:r w:rsidR="000D7E15">
        <w:t xml:space="preserve">  </w:t>
      </w:r>
      <w:r w:rsidR="00DD2F14">
        <w:t>S</w:t>
      </w:r>
      <w:r w:rsidR="000D7E15">
        <w:t>pecif</w:t>
      </w:r>
      <w:r w:rsidR="00DD2F14">
        <w:t>ying</w:t>
      </w:r>
      <w:r w:rsidR="000D7E15">
        <w:t xml:space="preserve"> a manufactured item is far superior as it is easier to install</w:t>
      </w:r>
      <w:r w:rsidR="00C34AE2">
        <w:t>, obtain, and less expensive.</w:t>
      </w:r>
    </w:p>
    <w:p w14:paraId="48FE4BB8" w14:textId="7F0A425D" w:rsidR="00462415" w:rsidRDefault="00462415" w:rsidP="00462415">
      <w:pPr>
        <w:rPr>
          <w:b/>
          <w:bCs/>
          <w:sz w:val="32"/>
          <w:szCs w:val="32"/>
          <w:u w:val="single"/>
        </w:rPr>
      </w:pPr>
      <w:r>
        <w:rPr>
          <w:b/>
          <w:bCs/>
          <w:sz w:val="32"/>
          <w:szCs w:val="32"/>
          <w:u w:val="single"/>
        </w:rPr>
        <w:t>S</w:t>
      </w:r>
      <w:r w:rsidRPr="00EA73DD">
        <w:rPr>
          <w:b/>
          <w:bCs/>
          <w:sz w:val="32"/>
          <w:szCs w:val="32"/>
          <w:u w:val="single"/>
        </w:rPr>
        <w:t xml:space="preserve">oft mount </w:t>
      </w:r>
      <w:r>
        <w:rPr>
          <w:b/>
          <w:bCs/>
          <w:sz w:val="32"/>
          <w:szCs w:val="32"/>
          <w:u w:val="single"/>
        </w:rPr>
        <w:t xml:space="preserve">vs. </w:t>
      </w:r>
      <w:r w:rsidRPr="00EA73DD">
        <w:rPr>
          <w:b/>
          <w:bCs/>
          <w:sz w:val="32"/>
          <w:szCs w:val="32"/>
          <w:u w:val="single"/>
        </w:rPr>
        <w:t xml:space="preserve">hard mount </w:t>
      </w:r>
      <w:r>
        <w:rPr>
          <w:b/>
          <w:bCs/>
          <w:sz w:val="32"/>
          <w:szCs w:val="32"/>
          <w:u w:val="single"/>
        </w:rPr>
        <w:t>extractor (</w:t>
      </w:r>
      <w:r w:rsidRPr="00EA73DD">
        <w:rPr>
          <w:b/>
          <w:bCs/>
          <w:sz w:val="32"/>
          <w:szCs w:val="32"/>
          <w:u w:val="single"/>
        </w:rPr>
        <w:t>washer</w:t>
      </w:r>
      <w:r>
        <w:rPr>
          <w:b/>
          <w:bCs/>
          <w:sz w:val="32"/>
          <w:szCs w:val="32"/>
          <w:u w:val="single"/>
        </w:rPr>
        <w:t>)?</w:t>
      </w:r>
    </w:p>
    <w:p w14:paraId="5EAB9C52" w14:textId="116ECB22" w:rsidR="00DD2F14" w:rsidRDefault="00462415" w:rsidP="00462415">
      <w:r>
        <w:t xml:space="preserve">If you are the designer of the drain trough </w:t>
      </w:r>
      <w:r w:rsidR="002A00B8">
        <w:t xml:space="preserve">this isn’t really a consideration </w:t>
      </w:r>
      <w:r w:rsidR="00DD2F14">
        <w:t>because this is typically up to the Architect/Structural engineer.  C</w:t>
      </w:r>
      <w:r w:rsidR="002A00B8">
        <w:t xml:space="preserve">oordinate with the support designed by the Architect/Structural </w:t>
      </w:r>
      <w:r w:rsidR="006C08BF">
        <w:t>Engineer</w:t>
      </w:r>
      <w:r>
        <w:t xml:space="preserve">.  If you are the </w:t>
      </w:r>
      <w:r w:rsidR="002E7ED2">
        <w:t>Architect</w:t>
      </w:r>
      <w:r w:rsidR="00DD2F14">
        <w:t>/Structural Engineer</w:t>
      </w:r>
      <w:r w:rsidR="002E7ED2">
        <w:t>,</w:t>
      </w:r>
      <w:r>
        <w:t xml:space="preserve"> </w:t>
      </w:r>
      <w:r w:rsidR="006C08BF">
        <w:t xml:space="preserve">this is a concern </w:t>
      </w:r>
      <w:r>
        <w:t>because this decision impacts structural design.  If you are the designer of the drain trough the definitions below are for your knowledge only</w:t>
      </w:r>
      <w:r w:rsidRPr="00EA73DD">
        <w:t>.</w:t>
      </w:r>
    </w:p>
    <w:p w14:paraId="62737F10" w14:textId="77777777" w:rsidR="00DD2F14" w:rsidRDefault="00DD2F14">
      <w:r>
        <w:br w:type="page"/>
      </w:r>
    </w:p>
    <w:p w14:paraId="5135A103" w14:textId="77777777" w:rsidR="00462415" w:rsidRPr="00EA73DD" w:rsidRDefault="00462415" w:rsidP="00462415"/>
    <w:p w14:paraId="66BFD835" w14:textId="7128B2FF" w:rsidR="00EA73DD" w:rsidRPr="00EA73DD" w:rsidRDefault="00EA73DD" w:rsidP="00EA73DD">
      <w:pPr>
        <w:rPr>
          <w:b/>
          <w:bCs/>
          <w:sz w:val="32"/>
          <w:szCs w:val="32"/>
          <w:u w:val="single"/>
        </w:rPr>
      </w:pPr>
      <w:r w:rsidRPr="00EA73DD">
        <w:rPr>
          <w:b/>
          <w:bCs/>
          <w:sz w:val="32"/>
          <w:szCs w:val="32"/>
          <w:u w:val="single"/>
        </w:rPr>
        <w:t xml:space="preserve">What is a hard mount </w:t>
      </w:r>
      <w:r w:rsidR="00570303">
        <w:rPr>
          <w:b/>
          <w:bCs/>
          <w:sz w:val="32"/>
          <w:szCs w:val="32"/>
          <w:u w:val="single"/>
        </w:rPr>
        <w:t>extractor (</w:t>
      </w:r>
      <w:r w:rsidRPr="00EA73DD">
        <w:rPr>
          <w:b/>
          <w:bCs/>
          <w:sz w:val="32"/>
          <w:szCs w:val="32"/>
          <w:u w:val="single"/>
        </w:rPr>
        <w:t>washer</w:t>
      </w:r>
      <w:r w:rsidR="00570303">
        <w:rPr>
          <w:b/>
          <w:bCs/>
          <w:sz w:val="32"/>
          <w:szCs w:val="32"/>
          <w:u w:val="single"/>
        </w:rPr>
        <w:t>)</w:t>
      </w:r>
      <w:r w:rsidRPr="00EA73DD">
        <w:rPr>
          <w:b/>
          <w:bCs/>
          <w:sz w:val="32"/>
          <w:szCs w:val="32"/>
          <w:u w:val="single"/>
        </w:rPr>
        <w:t>?</w:t>
      </w:r>
    </w:p>
    <w:p w14:paraId="68D6456A" w14:textId="7444C56F" w:rsidR="00EA73DD" w:rsidRPr="00EA73DD" w:rsidRDefault="00EA73DD" w:rsidP="00EA73DD">
      <w:r w:rsidRPr="00EA73DD">
        <w:t xml:space="preserve">A hard mount </w:t>
      </w:r>
      <w:r w:rsidR="00564F4A">
        <w:t>extractor</w:t>
      </w:r>
      <w:r w:rsidR="0037099D">
        <w:t xml:space="preserve"> (washer)</w:t>
      </w:r>
      <w:r w:rsidRPr="00EA73DD">
        <w:t xml:space="preserve"> is installed by bolting it directly to the </w:t>
      </w:r>
      <w:r w:rsidR="002E7ED2" w:rsidRPr="00EA73DD">
        <w:t>floor,</w:t>
      </w:r>
      <w:r w:rsidRPr="00EA73DD">
        <w:t xml:space="preserve"> so it doesn’t shake around. Typically, a steel or concrete floor to bolt the machines down</w:t>
      </w:r>
      <w:r w:rsidR="009D291D">
        <w:t xml:space="preserve"> is needed</w:t>
      </w:r>
      <w:r w:rsidRPr="00EA73DD">
        <w:t xml:space="preserve">. If </w:t>
      </w:r>
      <w:r w:rsidR="009D291D">
        <w:t xml:space="preserve">the owner does not </w:t>
      </w:r>
      <w:r w:rsidRPr="00EA73DD">
        <w:t xml:space="preserve">already have a steel or concrete surface, </w:t>
      </w:r>
      <w:r w:rsidR="00564F4A">
        <w:t>a</w:t>
      </w:r>
      <w:r w:rsidRPr="00EA73DD">
        <w:t xml:space="preserve"> slab</w:t>
      </w:r>
      <w:r w:rsidR="009D291D">
        <w:t xml:space="preserve"> will be needed</w:t>
      </w:r>
      <w:r w:rsidRPr="00EA73DD">
        <w:t>.</w:t>
      </w:r>
    </w:p>
    <w:p w14:paraId="7F31DD61" w14:textId="42450123" w:rsidR="002B433D" w:rsidRDefault="00EA73DD" w:rsidP="00EA73DD">
      <w:r w:rsidRPr="00EA73DD">
        <w:t xml:space="preserve">Hard mount </w:t>
      </w:r>
      <w:r w:rsidR="00564F4A">
        <w:t>extractors</w:t>
      </w:r>
      <w:r w:rsidRPr="00EA73DD">
        <w:t xml:space="preserve"> require a sturdy foundation because they don’t have shock absorbers or springs to handle the vibration. Hard mount machines are usually required to be on the ground floor or basement of a building for this reason. The slab underneath </w:t>
      </w:r>
      <w:r w:rsidR="009D291D" w:rsidRPr="00EA73DD">
        <w:t>must</w:t>
      </w:r>
      <w:r w:rsidRPr="00EA73DD">
        <w:t xml:space="preserve"> be solid otherwise </w:t>
      </w:r>
      <w:r w:rsidR="009D291D">
        <w:t>the</w:t>
      </w:r>
      <w:r w:rsidRPr="00EA73DD">
        <w:t xml:space="preserve"> floors can </w:t>
      </w:r>
      <w:r w:rsidR="00564F4A" w:rsidRPr="00EA73DD">
        <w:t>crack,</w:t>
      </w:r>
      <w:r w:rsidRPr="00EA73DD">
        <w:t xml:space="preserve"> or </w:t>
      </w:r>
      <w:r w:rsidR="009D291D">
        <w:t>the</w:t>
      </w:r>
      <w:r w:rsidRPr="00EA73DD">
        <w:t xml:space="preserve"> machine will cause damage to the building itself.</w:t>
      </w:r>
    </w:p>
    <w:p w14:paraId="6C496392" w14:textId="0581AF75" w:rsidR="0037099D" w:rsidRDefault="0037099D" w:rsidP="00EA73DD">
      <w:r>
        <w:t xml:space="preserve">A concrete equipment pad </w:t>
      </w:r>
      <w:r w:rsidR="002E7ED2">
        <w:t xml:space="preserve">approximately </w:t>
      </w:r>
      <w:r>
        <w:t>4” thick and 4” larger all around</w:t>
      </w:r>
      <w:r w:rsidR="002E7ED2">
        <w:t xml:space="preserve"> than the extractor</w:t>
      </w:r>
      <w:r>
        <w:t xml:space="preserve"> </w:t>
      </w:r>
      <w:r w:rsidR="002E7ED2">
        <w:t>may be used.  Consult Architect</w:t>
      </w:r>
      <w:r w:rsidR="00DD2F14">
        <w:t>/Structural Engineer for</w:t>
      </w:r>
      <w:r w:rsidR="002E7ED2">
        <w:t xml:space="preserve"> details.</w:t>
      </w:r>
    </w:p>
    <w:p w14:paraId="4929578F" w14:textId="77777777" w:rsidR="00A440D0" w:rsidRDefault="00EA73DD" w:rsidP="00A440D0">
      <w:r w:rsidRPr="00EA73DD">
        <w:rPr>
          <w:b/>
          <w:bCs/>
          <w:sz w:val="32"/>
          <w:szCs w:val="32"/>
          <w:u w:val="single"/>
        </w:rPr>
        <w:t xml:space="preserve">What is a soft mount </w:t>
      </w:r>
      <w:r w:rsidR="00570303">
        <w:rPr>
          <w:b/>
          <w:bCs/>
          <w:sz w:val="32"/>
          <w:szCs w:val="32"/>
          <w:u w:val="single"/>
        </w:rPr>
        <w:t>extractor (</w:t>
      </w:r>
      <w:r w:rsidRPr="00EA73DD">
        <w:rPr>
          <w:b/>
          <w:bCs/>
          <w:sz w:val="32"/>
          <w:szCs w:val="32"/>
          <w:u w:val="single"/>
        </w:rPr>
        <w:t>washer</w:t>
      </w:r>
      <w:r w:rsidR="00570303">
        <w:rPr>
          <w:b/>
          <w:bCs/>
          <w:sz w:val="32"/>
          <w:szCs w:val="32"/>
          <w:u w:val="single"/>
        </w:rPr>
        <w:t>)</w:t>
      </w:r>
      <w:r w:rsidRPr="00EA73DD">
        <w:rPr>
          <w:b/>
          <w:bCs/>
          <w:sz w:val="32"/>
          <w:szCs w:val="32"/>
          <w:u w:val="single"/>
        </w:rPr>
        <w:t>?</w:t>
      </w:r>
      <w:r w:rsidR="00A440D0" w:rsidRPr="00A440D0">
        <w:t xml:space="preserve"> </w:t>
      </w:r>
    </w:p>
    <w:p w14:paraId="19CD015B" w14:textId="369DBF6C" w:rsidR="00EA73DD" w:rsidRPr="00EA73DD" w:rsidRDefault="00A440D0" w:rsidP="00EA73DD">
      <w:r w:rsidRPr="00EA73DD">
        <w:t xml:space="preserve">A </w:t>
      </w:r>
      <w:r>
        <w:t>soft</w:t>
      </w:r>
      <w:r w:rsidRPr="00EA73DD">
        <w:t xml:space="preserve"> mount </w:t>
      </w:r>
      <w:r>
        <w:t>extractor</w:t>
      </w:r>
      <w:r w:rsidRPr="00EA73DD">
        <w:t xml:space="preserve"> </w:t>
      </w:r>
      <w:r w:rsidR="0037099D">
        <w:t xml:space="preserve">(washer) </w:t>
      </w:r>
      <w:r w:rsidRPr="00EA73DD">
        <w:t xml:space="preserve">is installed by </w:t>
      </w:r>
      <w:r>
        <w:t xml:space="preserve">placing it </w:t>
      </w:r>
      <w:r w:rsidRPr="00EA73DD">
        <w:t>directly into the floor</w:t>
      </w:r>
      <w:r>
        <w:t>.  S</w:t>
      </w:r>
      <w:r w:rsidRPr="00EA73DD">
        <w:t xml:space="preserve">hock absorbers and springs within a cradle </w:t>
      </w:r>
      <w:r>
        <w:t xml:space="preserve">will prevent it from </w:t>
      </w:r>
      <w:r w:rsidRPr="00EA73DD">
        <w:t>shak</w:t>
      </w:r>
      <w:r>
        <w:t>ing</w:t>
      </w:r>
      <w:r w:rsidRPr="00EA73DD">
        <w:t xml:space="preserve"> around. </w:t>
      </w:r>
      <w:r>
        <w:t>A</w:t>
      </w:r>
      <w:r w:rsidRPr="00EA73DD">
        <w:t xml:space="preserve"> steel or concrete floor </w:t>
      </w:r>
      <w:r>
        <w:t xml:space="preserve">not required </w:t>
      </w:r>
      <w:r w:rsidRPr="00EA73DD">
        <w:t>to bolt the machines down</w:t>
      </w:r>
      <w:r>
        <w:t xml:space="preserve">. </w:t>
      </w:r>
      <w:r w:rsidR="00EA73DD" w:rsidRPr="00EA73DD">
        <w:t xml:space="preserve"> </w:t>
      </w:r>
      <w:r w:rsidR="00564F4A">
        <w:t>S</w:t>
      </w:r>
      <w:r w:rsidR="00EA73DD" w:rsidRPr="00EA73DD">
        <w:t xml:space="preserve">oft mount </w:t>
      </w:r>
      <w:r w:rsidR="00564F4A">
        <w:t>extractors</w:t>
      </w:r>
      <w:r w:rsidR="0037099D">
        <w:t xml:space="preserve"> </w:t>
      </w:r>
      <w:r w:rsidR="00564F4A">
        <w:t>are</w:t>
      </w:r>
      <w:r w:rsidR="00EA73DD" w:rsidRPr="00EA73DD">
        <w:t xml:space="preserve"> easier to install, </w:t>
      </w:r>
      <w:r w:rsidR="00564F4A">
        <w:t xml:space="preserve">and </w:t>
      </w:r>
      <w:r w:rsidR="00EA73DD" w:rsidRPr="00EA73DD">
        <w:t>they reduce vibrations.</w:t>
      </w:r>
    </w:p>
    <w:p w14:paraId="6F127105" w14:textId="2BD60A30" w:rsidR="002E7ED2" w:rsidRDefault="00EA73DD" w:rsidP="002E7ED2">
      <w:r w:rsidRPr="00EA73DD">
        <w:t xml:space="preserve">Soft mount </w:t>
      </w:r>
      <w:r w:rsidR="00564F4A">
        <w:t>extractors</w:t>
      </w:r>
      <w:r w:rsidRPr="00EA73DD">
        <w:t xml:space="preserve"> are more </w:t>
      </w:r>
      <w:r w:rsidR="002E7ED2" w:rsidRPr="00EA73DD">
        <w:t>expensive</w:t>
      </w:r>
      <w:r w:rsidR="002E7ED2">
        <w:t>;</w:t>
      </w:r>
      <w:r w:rsidRPr="00EA73DD">
        <w:t xml:space="preserve"> </w:t>
      </w:r>
      <w:r w:rsidR="00564F4A">
        <w:t>h</w:t>
      </w:r>
      <w:r w:rsidRPr="00EA73DD">
        <w:t xml:space="preserve">owever, </w:t>
      </w:r>
      <w:r w:rsidR="009D291D">
        <w:t>the owner</w:t>
      </w:r>
      <w:r w:rsidRPr="00EA73DD">
        <w:t xml:space="preserve"> can save on cost with a soft mount option because </w:t>
      </w:r>
      <w:r w:rsidR="009D291D">
        <w:t>they</w:t>
      </w:r>
      <w:r w:rsidRPr="00EA73DD">
        <w:t xml:space="preserve"> won’t need to have a concrete slab poured or steel </w:t>
      </w:r>
      <w:r w:rsidR="00DD2F14">
        <w:t xml:space="preserve">reinforced </w:t>
      </w:r>
      <w:r w:rsidRPr="00EA73DD">
        <w:t xml:space="preserve">slab installed. Soft mount </w:t>
      </w:r>
      <w:r w:rsidR="00A440D0">
        <w:t xml:space="preserve">extractors </w:t>
      </w:r>
      <w:r w:rsidRPr="00EA73DD">
        <w:t>aren’t confined to basements and ground floors because of their shock absorbers.</w:t>
      </w:r>
    </w:p>
    <w:p w14:paraId="3E45B9D4" w14:textId="4B95242F" w:rsidR="00E54E78" w:rsidRDefault="002E7ED2" w:rsidP="002B433D">
      <w:r>
        <w:t>A concrete equipment pad approximately 4” thick and 4” larger all around than the extractor may be used.  Consult Architect</w:t>
      </w:r>
      <w:r w:rsidR="00DD2F14">
        <w:t>/Structural Engineer</w:t>
      </w:r>
      <w:r>
        <w:t xml:space="preserve"> for installation details.</w:t>
      </w:r>
    </w:p>
    <w:p w14:paraId="218ED214" w14:textId="77777777" w:rsidR="00E54E78" w:rsidRDefault="00E54E78">
      <w:r>
        <w:br w:type="page"/>
      </w:r>
    </w:p>
    <w:p w14:paraId="5F5EAD0E" w14:textId="42CFBCFB" w:rsidR="00E54E78" w:rsidRDefault="00E54E78" w:rsidP="00E54E78">
      <w:pPr>
        <w:jc w:val="center"/>
        <w:rPr>
          <w:b/>
          <w:bCs/>
          <w:sz w:val="40"/>
          <w:szCs w:val="40"/>
          <w:u w:val="single"/>
        </w:rPr>
      </w:pPr>
      <w:r>
        <w:rPr>
          <w:b/>
          <w:bCs/>
          <w:sz w:val="40"/>
          <w:szCs w:val="40"/>
          <w:u w:val="single"/>
        </w:rPr>
        <w:lastRenderedPageBreak/>
        <w:t>Trench Drain Specification</w:t>
      </w:r>
    </w:p>
    <w:p w14:paraId="11D98482" w14:textId="78608D29" w:rsidR="00E54E78" w:rsidRDefault="007F5A82" w:rsidP="00E54E78">
      <w:r>
        <w:t>The best way to spell out what you want in terms of trench drains is to either use the specifications or the Plumbing Fixture Schedule / Detail on the drawing</w:t>
      </w:r>
      <w:r w:rsidR="00CD7DD2">
        <w:t>s</w:t>
      </w:r>
      <w:r>
        <w:t>.</w:t>
      </w:r>
      <w:r w:rsidR="00CD7DD2">
        <w:t xml:space="preserve">  Do not repeat information.  Not only is that a bad use of your time it can be confusing for the contractor/supplier if there is conflicting or differing information</w:t>
      </w:r>
      <w:r w:rsidR="00E54E78" w:rsidRPr="00EA73DD">
        <w:t>.</w:t>
      </w:r>
    </w:p>
    <w:p w14:paraId="47119AC3" w14:textId="662B4F4F" w:rsidR="00CD7DD2" w:rsidRDefault="00CD7DD2" w:rsidP="00CD7DD2">
      <w:r w:rsidRPr="00EA73DD">
        <w:rPr>
          <w:b/>
          <w:bCs/>
          <w:sz w:val="32"/>
          <w:szCs w:val="32"/>
          <w:u w:val="single"/>
        </w:rPr>
        <w:t xml:space="preserve">What is </w:t>
      </w:r>
      <w:r>
        <w:rPr>
          <w:b/>
          <w:bCs/>
          <w:sz w:val="32"/>
          <w:szCs w:val="32"/>
          <w:u w:val="single"/>
        </w:rPr>
        <w:t>important information to include</w:t>
      </w:r>
      <w:r w:rsidRPr="00EA73DD">
        <w:rPr>
          <w:b/>
          <w:bCs/>
          <w:sz w:val="32"/>
          <w:szCs w:val="32"/>
          <w:u w:val="single"/>
        </w:rPr>
        <w:t>?</w:t>
      </w:r>
      <w:r w:rsidRPr="00A440D0">
        <w:t xml:space="preserve"> </w:t>
      </w:r>
    </w:p>
    <w:p w14:paraId="2A9DE389" w14:textId="493573A0" w:rsidR="007E5579" w:rsidRDefault="007D3DB9" w:rsidP="006C4D36">
      <w:r>
        <w:t>A supplier needs channel material</w:t>
      </w:r>
      <w:r w:rsidR="007E5579">
        <w:t>, grate width, material, configuration, and load class, drain number, location</w:t>
      </w:r>
      <w:r w:rsidR="00753C66">
        <w:t xml:space="preserve"> (End or Bottom)</w:t>
      </w:r>
      <w:r w:rsidR="007E5579">
        <w:t xml:space="preserve">, and size </w:t>
      </w:r>
      <w:r w:rsidR="00753C66">
        <w:t>to</w:t>
      </w:r>
      <w:r w:rsidR="007E5579">
        <w:t xml:space="preserve"> provide a quote to the contractor.</w:t>
      </w:r>
      <w:r w:rsidR="00753C66">
        <w:t xml:space="preserve">  Drain number, location, and size are typically obtained from the plumbing drainage plan</w:t>
      </w:r>
      <w:r w:rsidR="00F248EA">
        <w:t>, drainage isometric, or drainage diagram.</w:t>
      </w:r>
    </w:p>
    <w:p w14:paraId="3A50C856" w14:textId="0E2A0DD5" w:rsidR="006C4D36" w:rsidRDefault="006C4D36" w:rsidP="006C4D36">
      <w:r>
        <w:t>The best way to spell out what you want in terms of trench drains is to either use the specifications or the Plumbing Fixture Schedule / Detail on the drawings.  Do not repeat information.  Not only is that a bad use of your time it can be confusing for the contractor/supplier if there is conflicting, differing, or missing information</w:t>
      </w:r>
      <w:r w:rsidR="00CD5FDA">
        <w:t xml:space="preserve"> which happens quite frequently</w:t>
      </w:r>
      <w:r w:rsidRPr="00EA73DD">
        <w:t>.</w:t>
      </w:r>
    </w:p>
    <w:p w14:paraId="27BB227C" w14:textId="4AB8D78F" w:rsidR="005D5720" w:rsidRDefault="00F248EA" w:rsidP="00CD7DD2">
      <w:r>
        <w:rPr>
          <w:noProof/>
        </w:rPr>
        <w:drawing>
          <wp:anchor distT="0" distB="0" distL="114300" distR="114300" simplePos="0" relativeHeight="251658240" behindDoc="0" locked="0" layoutInCell="1" allowOverlap="1" wp14:anchorId="446B41DF" wp14:editId="5623801A">
            <wp:simplePos x="0" y="0"/>
            <wp:positionH relativeFrom="margin">
              <wp:posOffset>-51747</wp:posOffset>
            </wp:positionH>
            <wp:positionV relativeFrom="margin">
              <wp:posOffset>3190875</wp:posOffset>
            </wp:positionV>
            <wp:extent cx="1552381" cy="1028571"/>
            <wp:effectExtent l="0" t="0" r="0" b="63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52381" cy="1028571"/>
                    </a:xfrm>
                    <a:prstGeom prst="rect">
                      <a:avLst/>
                    </a:prstGeom>
                  </pic:spPr>
                </pic:pic>
              </a:graphicData>
            </a:graphic>
          </wp:anchor>
        </w:drawing>
      </w:r>
      <w:r w:rsidR="002D5FE3">
        <w:t>The</w:t>
      </w:r>
      <w:r w:rsidR="00CD7DD2">
        <w:t xml:space="preserve"> channel </w:t>
      </w:r>
      <w:r w:rsidR="002D5FE3">
        <w:t xml:space="preserve">material is important to include.  Polyester concrete, </w:t>
      </w:r>
      <w:r w:rsidR="001813E5">
        <w:t>g</w:t>
      </w:r>
      <w:r w:rsidR="002D5FE3" w:rsidRPr="002D5FE3">
        <w:t xml:space="preserve">lass </w:t>
      </w:r>
      <w:r w:rsidR="001813E5">
        <w:t>r</w:t>
      </w:r>
      <w:r w:rsidR="002D5FE3" w:rsidRPr="002D5FE3">
        <w:t xml:space="preserve">einforced </w:t>
      </w:r>
      <w:r w:rsidR="001813E5">
        <w:t>p</w:t>
      </w:r>
      <w:r w:rsidR="002D5FE3" w:rsidRPr="002D5FE3">
        <w:t>olyester</w:t>
      </w:r>
      <w:r w:rsidR="002D5FE3">
        <w:t xml:space="preserve">, stainless steel, </w:t>
      </w:r>
      <w:r w:rsidR="005D5720">
        <w:t>high-density polyethylene (</w:t>
      </w:r>
      <w:r w:rsidR="002D5FE3">
        <w:t>HD</w:t>
      </w:r>
      <w:r w:rsidR="00CD5FDA">
        <w:t>P</w:t>
      </w:r>
      <w:r w:rsidR="002D5FE3">
        <w:t>E</w:t>
      </w:r>
      <w:r w:rsidR="005D5720">
        <w:t>), PVC, or cast-in-place concrete (CIP) with a cast iron cover (grate)</w:t>
      </w:r>
      <w:r w:rsidR="001813E5">
        <w:t xml:space="preserve"> and frame</w:t>
      </w:r>
      <w:r w:rsidR="007E5579">
        <w:t>, etc</w:t>
      </w:r>
      <w:r w:rsidR="005D5720">
        <w:t>.</w:t>
      </w:r>
    </w:p>
    <w:p w14:paraId="6738B3C8" w14:textId="401C60E9" w:rsidR="001813E5" w:rsidRDefault="001813E5" w:rsidP="00CD7DD2">
      <w:r>
        <w:t>The grate or top can be of a different material than the channel.</w:t>
      </w:r>
      <w:r w:rsidR="005A4A45">
        <w:t xml:space="preserve">  Cast iron, ductile iron, stainless steel, galvanize</w:t>
      </w:r>
      <w:r w:rsidR="007E5579">
        <w:t>d</w:t>
      </w:r>
      <w:r w:rsidR="005A4A45">
        <w:t xml:space="preserve"> steel, or plastic of different load carrying capabilities</w:t>
      </w:r>
      <w:r w:rsidR="003D7912">
        <w:t xml:space="preserve">.  DIN Load Class </w:t>
      </w:r>
      <w:r w:rsidR="003D7912" w:rsidRPr="003D7912">
        <w:rPr>
          <w:i/>
          <w:iCs/>
        </w:rPr>
        <w:t>A, B, C, D, E, or F</w:t>
      </w:r>
      <w:r w:rsidR="003D7912">
        <w:t xml:space="preserve">.  ANSI Load Class </w:t>
      </w:r>
      <w:r w:rsidR="003D7912" w:rsidRPr="00B12ADD">
        <w:rPr>
          <w:i/>
          <w:iCs/>
        </w:rPr>
        <w:t>Light Dut</w:t>
      </w:r>
      <w:r w:rsidR="00B12ADD">
        <w:rPr>
          <w:i/>
          <w:iCs/>
        </w:rPr>
        <w:t>y, Medium Duty, Heavy Duty, Extra Heavy Duty, or Special Dut</w:t>
      </w:r>
      <w:r w:rsidR="003D7912" w:rsidRPr="00B12ADD">
        <w:rPr>
          <w:i/>
          <w:iCs/>
        </w:rPr>
        <w:t>y</w:t>
      </w:r>
      <w:r w:rsidR="00B12ADD">
        <w:t xml:space="preserve">.  The American Highway Association (AASHTO) </w:t>
      </w:r>
      <w:r w:rsidR="00B12ADD" w:rsidRPr="00B12ADD">
        <w:rPr>
          <w:i/>
          <w:iCs/>
        </w:rPr>
        <w:t>H20</w:t>
      </w:r>
      <w:r w:rsidR="00B12ADD">
        <w:rPr>
          <w:i/>
          <w:iCs/>
        </w:rPr>
        <w:t>,</w:t>
      </w:r>
      <w:r w:rsidR="007E5579">
        <w:rPr>
          <w:i/>
          <w:iCs/>
        </w:rPr>
        <w:t xml:space="preserve"> or</w:t>
      </w:r>
      <w:r w:rsidR="00B12ADD">
        <w:rPr>
          <w:i/>
          <w:iCs/>
        </w:rPr>
        <w:t xml:space="preserve"> HS20</w:t>
      </w:r>
      <w:r w:rsidR="00B12ADD">
        <w:t>.  The Federal Aviation Administration</w:t>
      </w:r>
      <w:r w:rsidR="006C4D36">
        <w:t xml:space="preserve"> (FAA) </w:t>
      </w:r>
      <w:r w:rsidR="006C4D36">
        <w:rPr>
          <w:i/>
          <w:iCs/>
        </w:rPr>
        <w:t>approval</w:t>
      </w:r>
      <w:r w:rsidR="006C4D36">
        <w:t>.</w:t>
      </w:r>
    </w:p>
    <w:p w14:paraId="24AEBB9F" w14:textId="797025A4" w:rsidR="006C4D36" w:rsidRDefault="006C4D36" w:rsidP="00CD7DD2">
      <w:r>
        <w:t>Whether the grate must meet the Americans with Disabilities Act (ADA) requirements must be specified.</w:t>
      </w:r>
    </w:p>
    <w:p w14:paraId="5E60F2CC" w14:textId="3F33F439" w:rsidR="006C4D36" w:rsidRDefault="006C4D36" w:rsidP="00CD7DD2">
      <w:r>
        <w:t>Indicate material</w:t>
      </w:r>
      <w:r w:rsidR="003670C1">
        <w:t>,</w:t>
      </w:r>
      <w:r>
        <w:t xml:space="preserve"> configuration</w:t>
      </w:r>
      <w:r w:rsidR="003670C1">
        <w:t>, and load class.  I.e.  Galvanized steel, slotted</w:t>
      </w:r>
      <w:r w:rsidR="003B2C89">
        <w:t>,</w:t>
      </w:r>
      <w:r w:rsidR="003670C1">
        <w:t xml:space="preserve"> load class “C”.</w:t>
      </w:r>
    </w:p>
    <w:p w14:paraId="3691C905" w14:textId="423215B8" w:rsidR="00E54E78" w:rsidRDefault="003670C1" w:rsidP="00CD7DD2">
      <w:r>
        <w:t>Ensure specified combination is available</w:t>
      </w:r>
      <w:r w:rsidR="003B2C89">
        <w:t xml:space="preserve"> from a manufacturer because all combination</w:t>
      </w:r>
      <w:r w:rsidR="007D3DB9">
        <w:t>s</w:t>
      </w:r>
      <w:r w:rsidR="003B2C89">
        <w:t xml:space="preserve"> are not always available.  </w:t>
      </w:r>
      <w:r w:rsidR="007D3DB9">
        <w:t>I.e.,</w:t>
      </w:r>
      <w:r w:rsidR="003B2C89">
        <w:t xml:space="preserve"> there is no </w:t>
      </w:r>
      <w:r w:rsidR="007D3DB9">
        <w:t>galvanized steel, slotted, load class “E” grate available from any manufacturer.</w:t>
      </w:r>
    </w:p>
    <w:p w14:paraId="55094310" w14:textId="058E6916" w:rsidR="00E54E78" w:rsidRDefault="007D3DB9" w:rsidP="002B433D">
      <w:r>
        <w:t>The best way to get what you desire is to provide a manufacturer, model number if available, width and grate and grate model number.</w:t>
      </w:r>
      <w:r w:rsidR="00F248EA">
        <w:t xml:space="preserve">  End pieces &amp; miscellaneous accessories for a complete installation should be specified but are typically provided by a reputable supplier.</w:t>
      </w:r>
    </w:p>
    <w:p w14:paraId="43621EEC" w14:textId="3DDCBC83" w:rsidR="00F97B56" w:rsidRDefault="00F248EA" w:rsidP="002B433D">
      <w:r>
        <w:t xml:space="preserve">A good source for information is </w:t>
      </w:r>
      <w:r w:rsidRPr="00F248EA">
        <w:t>www.trenchdrainsupply.com</w:t>
      </w:r>
      <w:r>
        <w:t>.</w:t>
      </w:r>
    </w:p>
    <w:p w14:paraId="5838B2BF" w14:textId="77777777" w:rsidR="00F97B56" w:rsidRDefault="00F97B56">
      <w:r>
        <w:br w:type="page"/>
      </w:r>
    </w:p>
    <w:p w14:paraId="122E3C54" w14:textId="2C5398F3" w:rsidR="00F97B56" w:rsidRDefault="00F97B56" w:rsidP="00F97B56">
      <w:pPr>
        <w:jc w:val="center"/>
        <w:rPr>
          <w:b/>
          <w:bCs/>
          <w:sz w:val="40"/>
          <w:szCs w:val="40"/>
          <w:u w:val="single"/>
        </w:rPr>
      </w:pPr>
      <w:r>
        <w:rPr>
          <w:b/>
          <w:bCs/>
          <w:sz w:val="40"/>
          <w:szCs w:val="40"/>
          <w:u w:val="single"/>
        </w:rPr>
        <w:lastRenderedPageBreak/>
        <w:t>Trench Drain Capacity</w:t>
      </w:r>
    </w:p>
    <w:p w14:paraId="3E96B0F4" w14:textId="48502F47" w:rsidR="00F97B56" w:rsidRPr="00F97B56" w:rsidRDefault="00F97B56" w:rsidP="00F97B56">
      <w:r w:rsidRPr="00F97B56">
        <w:t>We all know intuitively that any trench drain grate (other than a solid one) will have open area. We wonder how much water a Trench Drain Grate can handle. Here, we will attempt to equate Trench Drain Grate Open Area with pipe sizes for a rough estimate of water flow capability. We will share with you where we got pipe free area and flow capacity so you can judge for yourself how accurate this information is...</w:t>
      </w:r>
    </w:p>
    <w:p w14:paraId="04544647" w14:textId="57FD47FE" w:rsidR="00F97B56" w:rsidRPr="00F97B56" w:rsidRDefault="00F97B56" w:rsidP="00F97B56">
      <w:r w:rsidRPr="00F97B56">
        <w:t xml:space="preserve">This article uses </w:t>
      </w:r>
      <w:r>
        <w:t>t</w:t>
      </w:r>
      <w:r w:rsidRPr="00F97B56">
        <w:t>he formula for the area of a circle and the nominal pipe diameter A = Pi*r*r.</w:t>
      </w:r>
      <w:r w:rsidR="005B24AB">
        <w:t xml:space="preserve">  I.e</w:t>
      </w:r>
      <w:r w:rsidRPr="00F97B56">
        <w:t xml:space="preserve"> the area of a 6 inch pipe = 3.141592654*3*3=28.27 square inches. GPM values below are from table 1-5 of the Plumbing Engineering Design Handbook "Plumbing Systems" copyright 2018 by the ASPE.</w:t>
      </w:r>
    </w:p>
    <w:p w14:paraId="3EA2D8C7" w14:textId="2D5810AA" w:rsidR="00F97B56" w:rsidRPr="00F97B56" w:rsidRDefault="00F97B56" w:rsidP="00F97B56">
      <w:r w:rsidRPr="00F97B56">
        <w:t>Table 1-1</w:t>
      </w:r>
    </w:p>
    <w:p w14:paraId="08631B4B" w14:textId="6C71DD04" w:rsidR="00F97B56" w:rsidRDefault="00F97B56" w:rsidP="00CC1A6A">
      <w:pPr>
        <w:pStyle w:val="NormalWeb"/>
        <w:spacing w:before="90" w:beforeAutospacing="0" w:after="90" w:afterAutospacing="0"/>
        <w:jc w:val="center"/>
        <w:rPr>
          <w:rFonts w:ascii="Arial" w:hAnsi="Arial" w:cs="Arial"/>
          <w:color w:val="000000"/>
          <w:sz w:val="27"/>
          <w:szCs w:val="27"/>
        </w:rPr>
      </w:pPr>
      <w:r>
        <w:rPr>
          <w:rFonts w:ascii="Arial" w:hAnsi="Arial" w:cs="Arial"/>
          <w:b/>
          <w:bCs/>
          <w:noProof/>
          <w:color w:val="000000"/>
          <w:sz w:val="27"/>
          <w:szCs w:val="27"/>
        </w:rPr>
        <w:drawing>
          <wp:inline distT="0" distB="0" distL="0" distR="0" wp14:anchorId="4ABC8DBF" wp14:editId="090EFECE">
            <wp:extent cx="5334000" cy="3497305"/>
            <wp:effectExtent l="0" t="0" r="0" b="825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9496" cy="3507465"/>
                    </a:xfrm>
                    <a:prstGeom prst="rect">
                      <a:avLst/>
                    </a:prstGeom>
                    <a:noFill/>
                    <a:ln>
                      <a:noFill/>
                    </a:ln>
                  </pic:spPr>
                </pic:pic>
              </a:graphicData>
            </a:graphic>
          </wp:inline>
        </w:drawing>
      </w:r>
    </w:p>
    <w:p w14:paraId="6E0AB0D6" w14:textId="0BFD2999" w:rsidR="00CC1A6A" w:rsidRDefault="005B24AB" w:rsidP="002B433D">
      <w:pPr>
        <w:rPr>
          <w:noProof/>
        </w:rPr>
      </w:pPr>
      <w:r>
        <w:t xml:space="preserve">Remember that fluid must be carried away typically by pipes.  If you assume your pipes can handle 100 gallons per minute (GPM) it is of no use to install a trench drain that can handle 400 </w:t>
      </w:r>
      <w:r w:rsidR="00576D17">
        <w:t>GPM as the drainage pipes can only handle 100 GPM.  Be certain your drainage piping system can handle the expected load.</w:t>
      </w:r>
      <w:r w:rsidR="00226876" w:rsidRPr="00226876">
        <w:rPr>
          <w:noProof/>
        </w:rPr>
        <w:t xml:space="preserve"> </w:t>
      </w:r>
    </w:p>
    <w:p w14:paraId="3C03638B" w14:textId="2DC29B21" w:rsidR="00D669EE" w:rsidRDefault="00D669EE" w:rsidP="002B433D">
      <w:pPr>
        <w:rPr>
          <w:noProof/>
        </w:rPr>
      </w:pPr>
    </w:p>
    <w:p w14:paraId="523CBCFE" w14:textId="77777777" w:rsidR="007A17FB" w:rsidRDefault="007A17FB" w:rsidP="002B433D"/>
    <w:p w14:paraId="6123613A" w14:textId="5AA10A4B" w:rsidR="00D669EE" w:rsidRDefault="00D669EE" w:rsidP="00D669EE">
      <w:pPr>
        <w:jc w:val="center"/>
        <w:rPr>
          <w:b/>
          <w:bCs/>
          <w:sz w:val="40"/>
          <w:szCs w:val="40"/>
          <w:u w:val="single"/>
        </w:rPr>
      </w:pPr>
      <w:r>
        <w:rPr>
          <w:b/>
          <w:bCs/>
          <w:sz w:val="40"/>
          <w:szCs w:val="40"/>
          <w:u w:val="single"/>
        </w:rPr>
        <w:lastRenderedPageBreak/>
        <w:t>Are on-line sales a good idea</w:t>
      </w:r>
      <w:r w:rsidR="008B57C2">
        <w:rPr>
          <w:b/>
          <w:bCs/>
          <w:sz w:val="40"/>
          <w:szCs w:val="40"/>
          <w:u w:val="single"/>
        </w:rPr>
        <w:t>?</w:t>
      </w:r>
    </w:p>
    <w:p w14:paraId="7B2F502A" w14:textId="45AC37A4" w:rsidR="00D669EE" w:rsidRDefault="008B57C2" w:rsidP="002B433D">
      <w:r>
        <w:t>The goal of any good sales organization is to generate relationships.  A good relationship engenders trust.  Can this be duplicated on-line rather than in person?  That is the question.</w:t>
      </w:r>
    </w:p>
    <w:p w14:paraId="7ADF633E" w14:textId="498317F4" w:rsidR="008B57C2" w:rsidRDefault="008B57C2" w:rsidP="002B433D">
      <w:r>
        <w:t>The answer for me depends on the product in question, however, screw me once as the saying goes</w:t>
      </w:r>
      <w:r w:rsidR="007A17FB">
        <w:t>,</w:t>
      </w:r>
      <w:r w:rsidR="00E3489D">
        <w:t xml:space="preserve"> </w:t>
      </w:r>
      <w:r w:rsidR="007A17FB">
        <w:t>remains</w:t>
      </w:r>
      <w:r w:rsidR="00E3489D">
        <w:t xml:space="preserve"> whether there is an on-line or in person relationship</w:t>
      </w:r>
      <w:r>
        <w:t>.  Regardless</w:t>
      </w:r>
      <w:r w:rsidR="00E3489D">
        <w:t xml:space="preserve"> of the relationship</w:t>
      </w:r>
      <w:r w:rsidR="00FA70CD">
        <w:t>,</w:t>
      </w:r>
      <w:r w:rsidR="00E3489D">
        <w:t xml:space="preserve"> good service is key.  As we support a shift to on-line sales, we will list some pro’s:</w:t>
      </w:r>
    </w:p>
    <w:p w14:paraId="0C214A91" w14:textId="0051F2B3" w:rsidR="00E3489D" w:rsidRDefault="00E3489D" w:rsidP="00E3489D">
      <w:pPr>
        <w:pStyle w:val="ListParagraph"/>
        <w:numPr>
          <w:ilvl w:val="0"/>
          <w:numId w:val="2"/>
        </w:numPr>
      </w:pPr>
      <w:r>
        <w:t>Service to all 48 contiguous states can be provided.</w:t>
      </w:r>
    </w:p>
    <w:p w14:paraId="62D86496" w14:textId="6617BF8A" w:rsidR="00E3489D" w:rsidRDefault="00FA70CD" w:rsidP="00E3489D">
      <w:pPr>
        <w:pStyle w:val="ListParagraph"/>
        <w:numPr>
          <w:ilvl w:val="0"/>
          <w:numId w:val="2"/>
        </w:numPr>
      </w:pPr>
      <w:r>
        <w:t>Can provide q</w:t>
      </w:r>
      <w:r w:rsidR="00E3489D">
        <w:t>uick responses</w:t>
      </w:r>
      <w:r>
        <w:t>.</w:t>
      </w:r>
    </w:p>
    <w:p w14:paraId="381BFCF5" w14:textId="43F43916" w:rsidR="00FA70CD" w:rsidRDefault="00FA70CD" w:rsidP="00E3489D">
      <w:pPr>
        <w:pStyle w:val="ListParagraph"/>
        <w:numPr>
          <w:ilvl w:val="0"/>
          <w:numId w:val="2"/>
        </w:numPr>
      </w:pPr>
      <w:r>
        <w:t xml:space="preserve">Wasted time for engineer/designer </w:t>
      </w:r>
      <w:r w:rsidR="007A17FB">
        <w:t xml:space="preserve">(dog &amp; pony shows) </w:t>
      </w:r>
      <w:r>
        <w:t>is eliminated.</w:t>
      </w:r>
    </w:p>
    <w:p w14:paraId="0397D0D9" w14:textId="10844A6B" w:rsidR="00FA70CD" w:rsidRDefault="00FA70CD" w:rsidP="00E3489D">
      <w:pPr>
        <w:pStyle w:val="ListParagraph"/>
        <w:numPr>
          <w:ilvl w:val="0"/>
          <w:numId w:val="2"/>
        </w:numPr>
      </w:pPr>
      <w:r>
        <w:t>Quick responses to requests for quotes by contractors can be provided.</w:t>
      </w:r>
    </w:p>
    <w:p w14:paraId="3E27A52A" w14:textId="556EC654" w:rsidR="00FA70CD" w:rsidRDefault="00FA70CD" w:rsidP="00E3489D">
      <w:pPr>
        <w:pStyle w:val="ListParagraph"/>
        <w:numPr>
          <w:ilvl w:val="0"/>
          <w:numId w:val="2"/>
        </w:numPr>
      </w:pPr>
      <w:r>
        <w:t>Videos can be provided making dog</w:t>
      </w:r>
      <w:r w:rsidR="002C1FEF">
        <w:t xml:space="preserve"> </w:t>
      </w:r>
      <w:r>
        <w:t>&amp; pony shows unnecessary</w:t>
      </w:r>
      <w:r w:rsidR="002C1FEF">
        <w:t>.</w:t>
      </w:r>
    </w:p>
    <w:p w14:paraId="15BB72F6" w14:textId="43845DFB" w:rsidR="004104A1" w:rsidRDefault="004104A1" w:rsidP="004104A1">
      <w:r>
        <w:t xml:space="preserve">Email us at </w:t>
      </w:r>
      <w:hyperlink r:id="rId11" w:history="1">
        <w:r w:rsidR="007A17FB" w:rsidRPr="00A71776">
          <w:rPr>
            <w:rStyle w:val="Hyperlink"/>
          </w:rPr>
          <w:t>wbonafe@newmark</w:t>
        </w:r>
        <w:r w:rsidR="007A17FB" w:rsidRPr="00A71776">
          <w:rPr>
            <w:rStyle w:val="Hyperlink"/>
          </w:rPr>
          <w:t>c</w:t>
        </w:r>
        <w:r w:rsidR="007A17FB" w:rsidRPr="00A71776">
          <w:rPr>
            <w:rStyle w:val="Hyperlink"/>
          </w:rPr>
          <w:t>orp.com</w:t>
        </w:r>
      </w:hyperlink>
      <w:r>
        <w:t xml:space="preserve"> with comments</w:t>
      </w:r>
    </w:p>
    <w:p w14:paraId="01F6EBDC" w14:textId="6ED11664" w:rsidR="004104A1" w:rsidRDefault="002C1FEF" w:rsidP="002C1FEF">
      <w:r>
        <w:t>By</w:t>
      </w:r>
      <w:r w:rsidR="004104A1">
        <w:t xml:space="preserve"> Wes Bonafe’ P.E.</w:t>
      </w:r>
    </w:p>
    <w:p w14:paraId="75A5BF95" w14:textId="77777777" w:rsidR="000C4EDC" w:rsidRDefault="002C1FEF">
      <w:r>
        <w:t xml:space="preserve"> </w:t>
      </w:r>
      <w:r>
        <w:rPr>
          <w:noProof/>
        </w:rPr>
        <w:drawing>
          <wp:inline distT="0" distB="0" distL="0" distR="0" wp14:anchorId="1785A148" wp14:editId="08A5A31A">
            <wp:extent cx="1228725" cy="1228725"/>
            <wp:effectExtent l="0" t="0" r="9525" b="9525"/>
            <wp:docPr id="6" name="Picture 6"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 and a sui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a:ln>
                      <a:noFill/>
                    </a:ln>
                    <a:effectLst>
                      <a:softEdge rad="112500"/>
                    </a:effectLst>
                  </pic:spPr>
                </pic:pic>
              </a:graphicData>
            </a:graphic>
          </wp:inline>
        </w:drawing>
      </w:r>
    </w:p>
    <w:p w14:paraId="70796D0F" w14:textId="77777777" w:rsidR="00BB68CA" w:rsidRDefault="00BB68CA"/>
    <w:p w14:paraId="2E9E15B9" w14:textId="46B1451A" w:rsidR="00BB68CA" w:rsidRDefault="00BB68CA" w:rsidP="00BB68CA">
      <w:pPr>
        <w:jc w:val="center"/>
        <w:rPr>
          <w:b/>
          <w:bCs/>
          <w:sz w:val="40"/>
          <w:szCs w:val="40"/>
          <w:u w:val="single"/>
        </w:rPr>
      </w:pPr>
      <w:r w:rsidRPr="00BB68CA">
        <w:rPr>
          <w:b/>
          <w:bCs/>
          <w:sz w:val="40"/>
          <w:szCs w:val="40"/>
          <w:u w:val="single"/>
        </w:rPr>
        <w:t>To slope or not to slope</w:t>
      </w:r>
    </w:p>
    <w:p w14:paraId="19B4DB9A" w14:textId="3F7991D9" w:rsidR="00D808E4" w:rsidRPr="00D808E4" w:rsidRDefault="00D808E4" w:rsidP="00BB68CA">
      <w:pPr>
        <w:jc w:val="center"/>
        <w:rPr>
          <w:b/>
          <w:bCs/>
          <w:i/>
          <w:iCs/>
          <w:sz w:val="20"/>
          <w:szCs w:val="20"/>
        </w:rPr>
      </w:pPr>
      <w:r>
        <w:rPr>
          <w:b/>
          <w:bCs/>
          <w:i/>
          <w:iCs/>
          <w:sz w:val="20"/>
          <w:szCs w:val="20"/>
        </w:rPr>
        <w:t>Portions of this article were taken from an article published by MIFAB</w:t>
      </w:r>
      <w:r w:rsidR="0023782F">
        <w:rPr>
          <w:b/>
          <w:bCs/>
          <w:i/>
          <w:iCs/>
          <w:sz w:val="20"/>
          <w:szCs w:val="20"/>
        </w:rPr>
        <w:t xml:space="preserve"> (TD-2015)</w:t>
      </w:r>
    </w:p>
    <w:p w14:paraId="40E25BEB" w14:textId="3FDB7F65" w:rsidR="0049154D" w:rsidRDefault="0049154D" w:rsidP="00BB68CA">
      <w:r>
        <w:t>As we begin this conversation we agree:</w:t>
      </w:r>
      <w:r w:rsidR="0023782F">
        <w:t xml:space="preserve"> </w:t>
      </w:r>
      <w:r>
        <w:t>Neutral = neutral slope = no slope = flat.</w:t>
      </w:r>
    </w:p>
    <w:p w14:paraId="7EDF7D42" w14:textId="63406AF1" w:rsidR="00D9126E" w:rsidRDefault="00BB68CA" w:rsidP="00BB68CA">
      <w:r w:rsidRPr="00BB68CA">
        <w:t>T</w:t>
      </w:r>
      <w:r>
        <w:t>h</w:t>
      </w:r>
      <w:r w:rsidR="0049154D">
        <w:t xml:space="preserve">ere </w:t>
      </w:r>
      <w:r>
        <w:t xml:space="preserve">is an ongoing </w:t>
      </w:r>
      <w:r w:rsidR="0049154D">
        <w:t>difference in behavior</w:t>
      </w:r>
      <w:r>
        <w:t xml:space="preserve">.  </w:t>
      </w:r>
      <w:r w:rsidR="00A77D29">
        <w:t xml:space="preserve">It has been the custom in the United States and Canada to specify trench drain systems that have pre-sloped bodies under the assumption that pre-sloped trench drains will provide a greater flow of fluid due to the sloped sections. </w:t>
      </w:r>
      <w:r w:rsidR="0049154D">
        <w:t xml:space="preserve">After all, drainage pipes are required by code to be sloped.  </w:t>
      </w:r>
      <w:r w:rsidR="00A77D29">
        <w:t xml:space="preserve">Like many things in today’s world, this custom has been accepted as the common </w:t>
      </w:r>
      <w:r w:rsidR="00D9126E">
        <w:t>practice.  In contrast, for decades specifiers in Europe specif</w:t>
      </w:r>
      <w:r w:rsidR="00C576ED">
        <w:t>ied</w:t>
      </w:r>
      <w:r w:rsidR="00D9126E">
        <w:t xml:space="preserve"> </w:t>
      </w:r>
      <w:r w:rsidR="0049154D">
        <w:t>flat trench drains</w:t>
      </w:r>
      <w:r w:rsidR="00D9126E">
        <w:t xml:space="preserve"> as their standard design because </w:t>
      </w:r>
      <w:r w:rsidR="00682D0C">
        <w:t>flat</w:t>
      </w:r>
      <w:r w:rsidR="00D9126E">
        <w:t xml:space="preserve"> trench drain systems perform just as well (if not better) than sloped trench drain systems.</w:t>
      </w:r>
    </w:p>
    <w:p w14:paraId="2A757306" w14:textId="77777777" w:rsidR="00682D0C" w:rsidRDefault="00682D0C" w:rsidP="00BB68CA"/>
    <w:p w14:paraId="4B749286" w14:textId="214504A7" w:rsidR="00D9126E" w:rsidRPr="00C576ED" w:rsidRDefault="00F336D7">
      <w:pPr>
        <w:rPr>
          <w:b/>
          <w:bCs/>
        </w:rPr>
      </w:pPr>
      <w:r w:rsidRPr="00C576ED">
        <w:rPr>
          <w:b/>
          <w:bCs/>
        </w:rPr>
        <w:lastRenderedPageBreak/>
        <w:t>There are advantages to the specifier, building owner, contractor, and wholesaler to using flat trench drain systems.  Some advanta</w:t>
      </w:r>
      <w:r w:rsidR="00130898" w:rsidRPr="00C576ED">
        <w:rPr>
          <w:b/>
          <w:bCs/>
        </w:rPr>
        <w:t>ges are:</w:t>
      </w:r>
    </w:p>
    <w:p w14:paraId="577BE123" w14:textId="78B8B6EA" w:rsidR="00130898" w:rsidRPr="00C576ED" w:rsidRDefault="00130898" w:rsidP="00130898">
      <w:pPr>
        <w:pStyle w:val="ListParagraph"/>
        <w:numPr>
          <w:ilvl w:val="0"/>
          <w:numId w:val="4"/>
        </w:numPr>
        <w:rPr>
          <w:i/>
          <w:iCs/>
        </w:rPr>
      </w:pPr>
      <w:r w:rsidRPr="00C576ED">
        <w:rPr>
          <w:i/>
          <w:iCs/>
        </w:rPr>
        <w:t xml:space="preserve">Faster delivery to the jobsite as fewer sizes of trench drain </w:t>
      </w:r>
      <w:r w:rsidR="00276E1A">
        <w:rPr>
          <w:i/>
          <w:iCs/>
        </w:rPr>
        <w:t>channels</w:t>
      </w:r>
      <w:r w:rsidRPr="00C576ED">
        <w:rPr>
          <w:i/>
          <w:iCs/>
        </w:rPr>
        <w:t xml:space="preserve"> are needed.</w:t>
      </w:r>
    </w:p>
    <w:p w14:paraId="1E8E7A21" w14:textId="767B1C95" w:rsidR="00130898" w:rsidRPr="00C576ED" w:rsidRDefault="00130898" w:rsidP="00130898">
      <w:pPr>
        <w:pStyle w:val="ListParagraph"/>
        <w:numPr>
          <w:ilvl w:val="0"/>
          <w:numId w:val="4"/>
        </w:numPr>
        <w:rPr>
          <w:i/>
          <w:iCs/>
        </w:rPr>
      </w:pPr>
      <w:r w:rsidRPr="00C576ED">
        <w:rPr>
          <w:i/>
          <w:iCs/>
        </w:rPr>
        <w:t xml:space="preserve">No chance of installing the incorrect trench drain </w:t>
      </w:r>
      <w:r w:rsidR="00F25AF5">
        <w:rPr>
          <w:i/>
          <w:iCs/>
        </w:rPr>
        <w:t>channel</w:t>
      </w:r>
      <w:r w:rsidRPr="00C576ED">
        <w:rPr>
          <w:i/>
          <w:iCs/>
        </w:rPr>
        <w:t xml:space="preserve"> in the proper numerical sloped order of the system.</w:t>
      </w:r>
    </w:p>
    <w:p w14:paraId="3BD18BCE" w14:textId="097364E2" w:rsidR="00130898" w:rsidRPr="00C576ED" w:rsidRDefault="00130898" w:rsidP="00130898">
      <w:pPr>
        <w:pStyle w:val="ListParagraph"/>
        <w:numPr>
          <w:ilvl w:val="0"/>
          <w:numId w:val="4"/>
        </w:numPr>
        <w:rPr>
          <w:i/>
          <w:iCs/>
        </w:rPr>
      </w:pPr>
      <w:r w:rsidRPr="00C576ED">
        <w:rPr>
          <w:i/>
          <w:iCs/>
        </w:rPr>
        <w:t xml:space="preserve">Faster installation preparation because one size trench drain </w:t>
      </w:r>
      <w:r w:rsidR="00F25AF5">
        <w:rPr>
          <w:i/>
          <w:iCs/>
        </w:rPr>
        <w:t>channel</w:t>
      </w:r>
      <w:r w:rsidRPr="00C576ED">
        <w:rPr>
          <w:i/>
          <w:iCs/>
        </w:rPr>
        <w:t xml:space="preserve"> does not require complicated site organization.</w:t>
      </w:r>
    </w:p>
    <w:p w14:paraId="0942CD6E" w14:textId="7194FC14" w:rsidR="00130898" w:rsidRPr="00C576ED" w:rsidRDefault="00130898" w:rsidP="00130898">
      <w:pPr>
        <w:pStyle w:val="ListParagraph"/>
        <w:numPr>
          <w:ilvl w:val="0"/>
          <w:numId w:val="4"/>
        </w:numPr>
        <w:rPr>
          <w:i/>
          <w:iCs/>
        </w:rPr>
      </w:pPr>
      <w:r w:rsidRPr="00C576ED">
        <w:rPr>
          <w:i/>
          <w:iCs/>
        </w:rPr>
        <w:t xml:space="preserve">Faster installation due to same height of the trench drain </w:t>
      </w:r>
      <w:r w:rsidR="00F25AF5">
        <w:rPr>
          <w:i/>
          <w:iCs/>
        </w:rPr>
        <w:t>channel</w:t>
      </w:r>
      <w:r w:rsidRPr="00C576ED">
        <w:rPr>
          <w:i/>
          <w:iCs/>
        </w:rPr>
        <w:t xml:space="preserve">. Often, sloped trench drain </w:t>
      </w:r>
      <w:r w:rsidR="00F25AF5">
        <w:rPr>
          <w:i/>
          <w:iCs/>
        </w:rPr>
        <w:t>channels</w:t>
      </w:r>
      <w:r w:rsidRPr="00C576ED">
        <w:rPr>
          <w:i/>
          <w:iCs/>
        </w:rPr>
        <w:t xml:space="preserve"> are</w:t>
      </w:r>
      <w:r w:rsidR="00D808E4" w:rsidRPr="00C576ED">
        <w:rPr>
          <w:i/>
          <w:iCs/>
        </w:rPr>
        <w:t xml:space="preserve"> mixed on a pallet requiring time to sort &amp; identify them.  This is not the case</w:t>
      </w:r>
      <w:r w:rsidRPr="00C576ED">
        <w:rPr>
          <w:i/>
          <w:iCs/>
        </w:rPr>
        <w:t xml:space="preserve"> </w:t>
      </w:r>
      <w:r w:rsidR="007715FB" w:rsidRPr="00C576ED">
        <w:rPr>
          <w:i/>
          <w:iCs/>
        </w:rPr>
        <w:t xml:space="preserve">with flat </w:t>
      </w:r>
      <w:r w:rsidR="00F25AF5">
        <w:rPr>
          <w:i/>
          <w:iCs/>
        </w:rPr>
        <w:t>channels</w:t>
      </w:r>
      <w:r w:rsidRPr="00C576ED">
        <w:rPr>
          <w:i/>
          <w:iCs/>
        </w:rPr>
        <w:t>.</w:t>
      </w:r>
    </w:p>
    <w:p w14:paraId="3062A69C" w14:textId="0834BE5C" w:rsidR="00130898" w:rsidRPr="00C576ED" w:rsidRDefault="007715FB" w:rsidP="00130898">
      <w:pPr>
        <w:pStyle w:val="ListParagraph"/>
        <w:numPr>
          <w:ilvl w:val="0"/>
          <w:numId w:val="4"/>
        </w:numPr>
        <w:rPr>
          <w:i/>
          <w:iCs/>
        </w:rPr>
      </w:pPr>
      <w:r w:rsidRPr="00C576ED">
        <w:rPr>
          <w:i/>
          <w:iCs/>
        </w:rPr>
        <w:t>Increased flexibility because the contractor can easily increase the number of flat</w:t>
      </w:r>
      <w:r w:rsidR="00130898" w:rsidRPr="00C576ED">
        <w:rPr>
          <w:i/>
          <w:iCs/>
        </w:rPr>
        <w:t xml:space="preserve"> drain </w:t>
      </w:r>
      <w:r w:rsidR="00F25AF5">
        <w:rPr>
          <w:i/>
          <w:iCs/>
        </w:rPr>
        <w:t>channels</w:t>
      </w:r>
      <w:r w:rsidR="00130898" w:rsidRPr="00C576ED">
        <w:rPr>
          <w:i/>
          <w:iCs/>
        </w:rPr>
        <w:t xml:space="preserve"> </w:t>
      </w:r>
      <w:r w:rsidR="0023782F" w:rsidRPr="00C576ED">
        <w:rPr>
          <w:i/>
          <w:iCs/>
        </w:rPr>
        <w:t>to</w:t>
      </w:r>
      <w:r w:rsidR="00130898" w:rsidRPr="00C576ED">
        <w:rPr>
          <w:i/>
          <w:iCs/>
        </w:rPr>
        <w:t xml:space="preserve"> </w:t>
      </w:r>
      <w:r w:rsidR="0023782F" w:rsidRPr="00C576ED">
        <w:rPr>
          <w:i/>
          <w:iCs/>
        </w:rPr>
        <w:t xml:space="preserve">extend </w:t>
      </w:r>
      <w:r w:rsidR="00130898" w:rsidRPr="00C576ED">
        <w:rPr>
          <w:i/>
          <w:iCs/>
        </w:rPr>
        <w:t>or replace</w:t>
      </w:r>
      <w:r w:rsidR="0023782F" w:rsidRPr="00C576ED">
        <w:rPr>
          <w:i/>
          <w:iCs/>
        </w:rPr>
        <w:t xml:space="preserve"> a run</w:t>
      </w:r>
      <w:r w:rsidR="00130898" w:rsidRPr="00C576ED">
        <w:rPr>
          <w:i/>
          <w:iCs/>
        </w:rPr>
        <w:t xml:space="preserve">. This is not possible with sloped trench drain </w:t>
      </w:r>
      <w:r w:rsidR="00F25AF5">
        <w:rPr>
          <w:i/>
          <w:iCs/>
        </w:rPr>
        <w:t>channels</w:t>
      </w:r>
      <w:r w:rsidR="00130898" w:rsidRPr="00C576ED">
        <w:rPr>
          <w:i/>
          <w:iCs/>
        </w:rPr>
        <w:t>.</w:t>
      </w:r>
    </w:p>
    <w:p w14:paraId="6FD04E10" w14:textId="62B327FF" w:rsidR="00130898" w:rsidRPr="00C576ED" w:rsidRDefault="00130898" w:rsidP="00130898">
      <w:pPr>
        <w:pStyle w:val="ListParagraph"/>
        <w:numPr>
          <w:ilvl w:val="0"/>
          <w:numId w:val="4"/>
        </w:numPr>
        <w:rPr>
          <w:i/>
          <w:iCs/>
        </w:rPr>
      </w:pPr>
      <w:r w:rsidRPr="00C576ED">
        <w:rPr>
          <w:i/>
          <w:iCs/>
        </w:rPr>
        <w:t>Lower overall cost to the building owner.</w:t>
      </w:r>
    </w:p>
    <w:p w14:paraId="4CABB815" w14:textId="78BA5CD1" w:rsidR="0023782F" w:rsidRPr="00C576ED" w:rsidRDefault="0023782F" w:rsidP="0023782F">
      <w:pPr>
        <w:rPr>
          <w:b/>
          <w:bCs/>
        </w:rPr>
      </w:pPr>
      <w:r w:rsidRPr="00C576ED">
        <w:rPr>
          <w:b/>
          <w:bCs/>
        </w:rPr>
        <w:t xml:space="preserve">The flow rate of a trench drain is affected by </w:t>
      </w:r>
      <w:r w:rsidR="00C15FD7" w:rsidRPr="00C576ED">
        <w:rPr>
          <w:b/>
          <w:bCs/>
        </w:rPr>
        <w:t>five</w:t>
      </w:r>
      <w:r w:rsidRPr="00C576ED">
        <w:rPr>
          <w:b/>
          <w:bCs/>
        </w:rPr>
        <w:t xml:space="preserve"> main factors:</w:t>
      </w:r>
    </w:p>
    <w:p w14:paraId="3DFB2AA0" w14:textId="0C5766AE" w:rsidR="0023782F" w:rsidRPr="00C576ED" w:rsidRDefault="0023782F" w:rsidP="0023782F">
      <w:pPr>
        <w:pStyle w:val="ListParagraph"/>
        <w:numPr>
          <w:ilvl w:val="0"/>
          <w:numId w:val="5"/>
        </w:numPr>
        <w:rPr>
          <w:i/>
          <w:iCs/>
        </w:rPr>
      </w:pPr>
      <w:r w:rsidRPr="00C576ED">
        <w:rPr>
          <w:i/>
          <w:iCs/>
        </w:rPr>
        <w:t xml:space="preserve">The height of the </w:t>
      </w:r>
      <w:r w:rsidR="00276E1A">
        <w:rPr>
          <w:i/>
          <w:iCs/>
        </w:rPr>
        <w:t>channel</w:t>
      </w:r>
      <w:r w:rsidRPr="00C576ED">
        <w:rPr>
          <w:i/>
          <w:iCs/>
        </w:rPr>
        <w:t>.</w:t>
      </w:r>
    </w:p>
    <w:p w14:paraId="5C05531C" w14:textId="79EF540F" w:rsidR="0023782F" w:rsidRPr="00C576ED" w:rsidRDefault="0023782F" w:rsidP="0023782F">
      <w:pPr>
        <w:pStyle w:val="ListParagraph"/>
        <w:numPr>
          <w:ilvl w:val="0"/>
          <w:numId w:val="5"/>
        </w:numPr>
        <w:rPr>
          <w:i/>
          <w:iCs/>
        </w:rPr>
      </w:pPr>
      <w:r w:rsidRPr="00C576ED">
        <w:rPr>
          <w:i/>
          <w:iCs/>
        </w:rPr>
        <w:t xml:space="preserve">The width of the </w:t>
      </w:r>
      <w:r w:rsidR="00276E1A">
        <w:rPr>
          <w:i/>
          <w:iCs/>
        </w:rPr>
        <w:t>channel</w:t>
      </w:r>
      <w:r w:rsidRPr="00C576ED">
        <w:rPr>
          <w:i/>
          <w:iCs/>
        </w:rPr>
        <w:t>.</w:t>
      </w:r>
    </w:p>
    <w:p w14:paraId="105403CF" w14:textId="77777777" w:rsidR="00C15FD7" w:rsidRPr="00C576ED" w:rsidRDefault="00C15FD7" w:rsidP="0023782F">
      <w:pPr>
        <w:pStyle w:val="ListParagraph"/>
        <w:numPr>
          <w:ilvl w:val="0"/>
          <w:numId w:val="5"/>
        </w:numPr>
        <w:rPr>
          <w:i/>
          <w:iCs/>
        </w:rPr>
      </w:pPr>
      <w:r w:rsidRPr="00C576ED">
        <w:rPr>
          <w:i/>
          <w:iCs/>
        </w:rPr>
        <w:t>The</w:t>
      </w:r>
      <w:r w:rsidR="0023782F" w:rsidRPr="00C576ED">
        <w:rPr>
          <w:i/>
          <w:iCs/>
        </w:rPr>
        <w:t xml:space="preserve"> length of the run.</w:t>
      </w:r>
    </w:p>
    <w:p w14:paraId="0C329546" w14:textId="4D9F27F1" w:rsidR="00C15FD7" w:rsidRPr="00C576ED" w:rsidRDefault="00C15FD7" w:rsidP="0023782F">
      <w:pPr>
        <w:pStyle w:val="ListParagraph"/>
        <w:numPr>
          <w:ilvl w:val="0"/>
          <w:numId w:val="5"/>
        </w:numPr>
        <w:rPr>
          <w:i/>
          <w:iCs/>
        </w:rPr>
      </w:pPr>
      <w:r w:rsidRPr="00C576ED">
        <w:rPr>
          <w:i/>
          <w:iCs/>
        </w:rPr>
        <w:t>The number and size of pipes draining fluid away from the trench drain.</w:t>
      </w:r>
    </w:p>
    <w:p w14:paraId="6DCC2276" w14:textId="5F83696D" w:rsidR="00C15FD7" w:rsidRPr="00C576ED" w:rsidRDefault="00C15FD7" w:rsidP="0023782F">
      <w:pPr>
        <w:pStyle w:val="ListParagraph"/>
        <w:numPr>
          <w:ilvl w:val="0"/>
          <w:numId w:val="5"/>
        </w:numPr>
        <w:rPr>
          <w:i/>
          <w:iCs/>
        </w:rPr>
      </w:pPr>
      <w:r w:rsidRPr="00C576ED">
        <w:rPr>
          <w:i/>
          <w:iCs/>
        </w:rPr>
        <w:t xml:space="preserve">The flow rate capacity of the grates on top of the </w:t>
      </w:r>
      <w:r w:rsidR="00F25AF5">
        <w:rPr>
          <w:i/>
          <w:iCs/>
        </w:rPr>
        <w:t>channel</w:t>
      </w:r>
      <w:r w:rsidRPr="00C576ED">
        <w:rPr>
          <w:i/>
          <w:iCs/>
        </w:rPr>
        <w:t>.</w:t>
      </w:r>
    </w:p>
    <w:p w14:paraId="6C7C2450" w14:textId="192906B0" w:rsidR="00CB6532" w:rsidRDefault="00C15FD7" w:rsidP="00C15FD7">
      <w:r>
        <w:t>For this article</w:t>
      </w:r>
      <w:r w:rsidR="007A17FB">
        <w:t>, we</w:t>
      </w:r>
      <w:r w:rsidR="00F81C56">
        <w:t xml:space="preserve"> are mainly concerned with the first one.  </w:t>
      </w:r>
      <w:r>
        <w:t>T</w:t>
      </w:r>
      <w:r w:rsidR="0023782F">
        <w:t xml:space="preserve">rench drain </w:t>
      </w:r>
      <w:r w:rsidR="00276E1A">
        <w:t>channels</w:t>
      </w:r>
      <w:r w:rsidR="0023782F">
        <w:t xml:space="preserve"> with a greater height (assuming the width is the same) have more </w:t>
      </w:r>
      <w:r w:rsidR="00F81C56">
        <w:t>volume capacity and therefore a greater flow rate because the head pressure is greater when the fluid height is higher</w:t>
      </w:r>
      <w:r w:rsidR="00CB6532">
        <w:t>.</w:t>
      </w:r>
    </w:p>
    <w:p w14:paraId="31A181EC" w14:textId="187F95F9" w:rsidR="005B5B95" w:rsidRDefault="00CB6532">
      <w:r>
        <w:t>A typical sloped trench drain system (</w:t>
      </w:r>
      <w:r w:rsidR="005B5B95">
        <w:t>refer to</w:t>
      </w:r>
      <w:r>
        <w:t xml:space="preserve"> Figures 1-A and </w:t>
      </w:r>
      <w:r w:rsidR="00156832">
        <w:t>2</w:t>
      </w:r>
      <w:r>
        <w:t>-</w:t>
      </w:r>
      <w:r w:rsidR="00156832">
        <w:t>A</w:t>
      </w:r>
      <w:r>
        <w:t xml:space="preserve"> </w:t>
      </w:r>
      <w:r w:rsidR="00156832">
        <w:t>on</w:t>
      </w:r>
      <w:r>
        <w:t xml:space="preserve"> the </w:t>
      </w:r>
      <w:r w:rsidR="00156832">
        <w:t>following</w:t>
      </w:r>
      <w:r>
        <w:t xml:space="preserve"> page) starts off with a shallow sloped </w:t>
      </w:r>
      <w:r w:rsidR="00F25AF5">
        <w:t>channel</w:t>
      </w:r>
      <w:r>
        <w:t xml:space="preserve"> section and ends with a deeper sloped </w:t>
      </w:r>
      <w:r w:rsidR="00F25AF5">
        <w:t>channel</w:t>
      </w:r>
      <w:r>
        <w:t xml:space="preserve"> section. This means that the </w:t>
      </w:r>
      <w:r w:rsidR="001D1073">
        <w:t>channel</w:t>
      </w:r>
      <w:r>
        <w:t xml:space="preserve"> height is not </w:t>
      </w:r>
      <w:r w:rsidR="00156832">
        <w:t>consistent,</w:t>
      </w:r>
      <w:r>
        <w:t xml:space="preserve"> and the volume capacity of the sloped system is less than the volume capacity of a </w:t>
      </w:r>
      <w:r w:rsidR="00156832">
        <w:t>flat</w:t>
      </w:r>
      <w:r>
        <w:t xml:space="preserve"> system that has the same </w:t>
      </w:r>
      <w:r w:rsidR="001D1073">
        <w:t>channel</w:t>
      </w:r>
      <w:r>
        <w:t xml:space="preserve"> height throughout the run (</w:t>
      </w:r>
      <w:r w:rsidR="005B5B95">
        <w:t>refer to</w:t>
      </w:r>
      <w:r>
        <w:t xml:space="preserve"> Figures </w:t>
      </w:r>
      <w:r w:rsidR="005B5B95">
        <w:t>1</w:t>
      </w:r>
      <w:r>
        <w:t>-</w:t>
      </w:r>
      <w:r w:rsidR="005B5B95">
        <w:t>B</w:t>
      </w:r>
      <w:r>
        <w:t xml:space="preserve"> and 2-B </w:t>
      </w:r>
      <w:r w:rsidR="005B5B95">
        <w:t>o</w:t>
      </w:r>
      <w:r>
        <w:t xml:space="preserve">n the </w:t>
      </w:r>
      <w:r w:rsidR="005B5B95">
        <w:t>following</w:t>
      </w:r>
      <w:r>
        <w:t xml:space="preserve"> page).</w:t>
      </w:r>
    </w:p>
    <w:p w14:paraId="6240B51E" w14:textId="678C7CFC" w:rsidR="00BC4C82" w:rsidRDefault="00BC4C82" w:rsidP="00F25AF5">
      <w:r>
        <w:t>Figures 1</w:t>
      </w:r>
      <w:r w:rsidR="00276E1A">
        <w:t>-</w:t>
      </w:r>
      <w:r>
        <w:t xml:space="preserve">A and 2-A </w:t>
      </w:r>
      <w:r w:rsidR="00CA4855">
        <w:t>illustrate a typical sloped trench drain system with flow rates of 98.27 GPM in the 10</w:t>
      </w:r>
      <w:r w:rsidR="00276E1A">
        <w:t>-</w:t>
      </w:r>
      <w:r w:rsidR="00CA4855">
        <w:t>meter run and 142.60 GPM in the 20</w:t>
      </w:r>
      <w:r w:rsidR="00276E1A">
        <w:t>-</w:t>
      </w:r>
      <w:r w:rsidR="00CA4855">
        <w:t xml:space="preserve">meter run.  Figures 1-B and 2-B illustrate a flat trench drain </w:t>
      </w:r>
      <w:r w:rsidR="00356095">
        <w:t>system with flow rates of 99.20 GPM in the 10</w:t>
      </w:r>
      <w:r w:rsidR="00276E1A">
        <w:t>-</w:t>
      </w:r>
      <w:r w:rsidR="00356095">
        <w:t>meter run and 149.80 GPM in the 20</w:t>
      </w:r>
      <w:r w:rsidR="00276E1A">
        <w:t>-</w:t>
      </w:r>
      <w:r w:rsidR="00356095">
        <w:t>meter run</w:t>
      </w:r>
      <w:r>
        <w:t xml:space="preserve">. Note that the ending </w:t>
      </w:r>
      <w:r w:rsidR="00356095">
        <w:t xml:space="preserve">internal </w:t>
      </w:r>
      <w:r w:rsidR="00276E1A">
        <w:t>channel</w:t>
      </w:r>
      <w:r>
        <w:t xml:space="preserve"> height</w:t>
      </w:r>
      <w:r w:rsidR="00CE59C9">
        <w:t>s</w:t>
      </w:r>
      <w:r>
        <w:t xml:space="preserve"> in a typical sloped trench drain </w:t>
      </w:r>
      <w:r w:rsidR="00356095">
        <w:t xml:space="preserve">is the same as all </w:t>
      </w:r>
      <w:r w:rsidR="00061851">
        <w:t xml:space="preserve">channel </w:t>
      </w:r>
      <w:r w:rsidR="00356095">
        <w:t xml:space="preserve">heights </w:t>
      </w:r>
      <w:r w:rsidR="00CE59C9">
        <w:t>in the flat systems.</w:t>
      </w:r>
    </w:p>
    <w:p w14:paraId="1929B116" w14:textId="77E31CE5" w:rsidR="00CE59C9" w:rsidRDefault="00CE59C9">
      <w:pPr>
        <w:rPr>
          <w:b/>
          <w:bCs/>
          <w:sz w:val="24"/>
          <w:szCs w:val="24"/>
        </w:rPr>
      </w:pPr>
      <w:r w:rsidRPr="00C576ED">
        <w:rPr>
          <w:b/>
          <w:bCs/>
          <w:sz w:val="24"/>
          <w:szCs w:val="24"/>
        </w:rPr>
        <w:t>Therefore, take advantage of the greater flow rates</w:t>
      </w:r>
      <w:r w:rsidR="00C576ED" w:rsidRPr="00C576ED">
        <w:rPr>
          <w:b/>
          <w:bCs/>
          <w:sz w:val="24"/>
          <w:szCs w:val="24"/>
        </w:rPr>
        <w:t xml:space="preserve"> and easier installation of the flat trench drain systems instead of specifying sloped trench drain systems.</w:t>
      </w:r>
    </w:p>
    <w:p w14:paraId="0092EFAC" w14:textId="2294EB18" w:rsidR="005B5B95" w:rsidRDefault="00CD5FDA">
      <w:r w:rsidRPr="00CD5FDA">
        <w:rPr>
          <w:b/>
          <w:bCs/>
          <w:sz w:val="24"/>
          <w:szCs w:val="24"/>
          <w:u w:val="single"/>
        </w:rPr>
        <w:t>Note</w:t>
      </w:r>
      <w:r w:rsidRPr="00CD5FDA">
        <w:rPr>
          <w:b/>
          <w:bCs/>
          <w:sz w:val="24"/>
          <w:szCs w:val="24"/>
        </w:rPr>
        <w:t xml:space="preserve">: </w:t>
      </w:r>
      <w:r w:rsidRPr="00CD5FDA">
        <w:t xml:space="preserve">A sloped trench drain system is better at self-cleaning.  In a particularly dirty environment, a sloped system may provide superior service. </w:t>
      </w:r>
    </w:p>
    <w:p w14:paraId="2B35BCEB" w14:textId="792C9B5E" w:rsidR="00BE4CE1" w:rsidRPr="00156832" w:rsidRDefault="00BE4CE1" w:rsidP="00156832">
      <w:pPr>
        <w:spacing w:after="120"/>
        <w:ind w:left="-547"/>
        <w:jc w:val="center"/>
        <w:rPr>
          <w:b/>
          <w:bCs/>
          <w:noProof/>
          <w:sz w:val="36"/>
          <w:szCs w:val="36"/>
          <w:u w:val="single"/>
        </w:rPr>
      </w:pPr>
      <w:r w:rsidRPr="00156832">
        <w:rPr>
          <w:b/>
          <w:bCs/>
          <w:sz w:val="36"/>
          <w:szCs w:val="36"/>
          <w:u w:val="single"/>
        </w:rPr>
        <w:lastRenderedPageBreak/>
        <w:t>6” Wide Sloped vs Flat Flow Rate Comparison</w:t>
      </w:r>
      <w:r w:rsidRPr="00156832">
        <w:rPr>
          <w:b/>
          <w:bCs/>
          <w:noProof/>
          <w:sz w:val="36"/>
          <w:szCs w:val="36"/>
          <w:u w:val="single"/>
        </w:rPr>
        <w:t xml:space="preserve"> </w:t>
      </w:r>
    </w:p>
    <w:p w14:paraId="4B9811B5" w14:textId="4C992BE5" w:rsidR="00CB6532" w:rsidRDefault="00A2165F" w:rsidP="00CB6532">
      <w:pPr>
        <w:ind w:left="-540"/>
        <w:jc w:val="center"/>
      </w:pPr>
      <w:r>
        <w:rPr>
          <w:noProof/>
        </w:rPr>
        <w:drawing>
          <wp:inline distT="0" distB="0" distL="0" distR="0" wp14:anchorId="1E89A712" wp14:editId="60099787">
            <wp:extent cx="3065862" cy="1045210"/>
            <wp:effectExtent l="0" t="0" r="1270" b="2540"/>
            <wp:docPr id="15" name="Picture 1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medium confidence"/>
                    <pic:cNvPicPr/>
                  </pic:nvPicPr>
                  <pic:blipFill>
                    <a:blip r:embed="rId13"/>
                    <a:stretch>
                      <a:fillRect/>
                    </a:stretch>
                  </pic:blipFill>
                  <pic:spPr>
                    <a:xfrm>
                      <a:off x="0" y="0"/>
                      <a:ext cx="3151359" cy="1074358"/>
                    </a:xfrm>
                    <a:prstGeom prst="rect">
                      <a:avLst/>
                    </a:prstGeom>
                  </pic:spPr>
                </pic:pic>
              </a:graphicData>
            </a:graphic>
          </wp:inline>
        </w:drawing>
      </w:r>
    </w:p>
    <w:p w14:paraId="0E124778" w14:textId="7DA40CF1" w:rsidR="0023782F" w:rsidRPr="00142440" w:rsidRDefault="00A2165F" w:rsidP="00A2165F">
      <w:pPr>
        <w:ind w:left="-540"/>
        <w:jc w:val="center"/>
        <w:rPr>
          <w:b/>
          <w:bCs/>
          <w:sz w:val="28"/>
          <w:szCs w:val="28"/>
        </w:rPr>
      </w:pPr>
      <w:r w:rsidRPr="00142440">
        <w:rPr>
          <w:b/>
          <w:bCs/>
          <w:sz w:val="28"/>
          <w:szCs w:val="28"/>
        </w:rPr>
        <w:t>Figure 1-A   Typical Sloped Trench Drain</w:t>
      </w:r>
    </w:p>
    <w:p w14:paraId="202F7DE2" w14:textId="0D5BC743" w:rsidR="00BE4CE1" w:rsidRDefault="00BE4CE1" w:rsidP="00A2165F">
      <w:pPr>
        <w:ind w:left="-540"/>
        <w:jc w:val="center"/>
        <w:rPr>
          <w:b/>
          <w:bCs/>
          <w:sz w:val="32"/>
          <w:szCs w:val="32"/>
        </w:rPr>
      </w:pPr>
      <w:r>
        <w:rPr>
          <w:noProof/>
        </w:rPr>
        <w:drawing>
          <wp:inline distT="0" distB="0" distL="0" distR="0" wp14:anchorId="3B9C1373" wp14:editId="25B7B840">
            <wp:extent cx="2124075" cy="893035"/>
            <wp:effectExtent l="0" t="0" r="0" b="2540"/>
            <wp:docPr id="16" name="Picture 1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with medium confidence"/>
                    <pic:cNvPicPr/>
                  </pic:nvPicPr>
                  <pic:blipFill>
                    <a:blip r:embed="rId14"/>
                    <a:stretch>
                      <a:fillRect/>
                    </a:stretch>
                  </pic:blipFill>
                  <pic:spPr>
                    <a:xfrm>
                      <a:off x="0" y="0"/>
                      <a:ext cx="2129575" cy="895348"/>
                    </a:xfrm>
                    <a:prstGeom prst="rect">
                      <a:avLst/>
                    </a:prstGeom>
                  </pic:spPr>
                </pic:pic>
              </a:graphicData>
            </a:graphic>
          </wp:inline>
        </w:drawing>
      </w:r>
    </w:p>
    <w:p w14:paraId="14F81050" w14:textId="24B76B50" w:rsidR="007F77BF" w:rsidRPr="007F77BF" w:rsidRDefault="007F77BF" w:rsidP="007F77BF">
      <w:pPr>
        <w:ind w:left="-540"/>
        <w:jc w:val="center"/>
        <w:rPr>
          <w:b/>
          <w:bCs/>
          <w:sz w:val="28"/>
          <w:szCs w:val="28"/>
        </w:rPr>
      </w:pPr>
      <w:r w:rsidRPr="00142440">
        <w:rPr>
          <w:b/>
          <w:bCs/>
          <w:sz w:val="28"/>
          <w:szCs w:val="28"/>
        </w:rPr>
        <w:t>Figure 1-B   Typical Flat Trench Drain</w:t>
      </w:r>
    </w:p>
    <w:p w14:paraId="260A386D" w14:textId="6E071B97" w:rsidR="007F77BF" w:rsidRDefault="007F77BF" w:rsidP="00DA2B77">
      <w:pPr>
        <w:ind w:left="-540"/>
        <w:jc w:val="center"/>
        <w:rPr>
          <w:b/>
          <w:bCs/>
          <w:sz w:val="28"/>
          <w:szCs w:val="28"/>
        </w:rPr>
      </w:pPr>
      <w:r>
        <w:rPr>
          <w:noProof/>
        </w:rPr>
        <w:drawing>
          <wp:inline distT="0" distB="0" distL="0" distR="0" wp14:anchorId="77718888" wp14:editId="400E3D76">
            <wp:extent cx="4371975" cy="1443062"/>
            <wp:effectExtent l="0" t="0" r="0" b="5080"/>
            <wp:docPr id="24" name="Picture 2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74608" cy="1443931"/>
                    </a:xfrm>
                    <a:prstGeom prst="rect">
                      <a:avLst/>
                    </a:prstGeom>
                  </pic:spPr>
                </pic:pic>
              </a:graphicData>
            </a:graphic>
          </wp:inline>
        </w:drawing>
      </w:r>
    </w:p>
    <w:p w14:paraId="0825506A" w14:textId="21BA5B88" w:rsidR="00DA2B77" w:rsidRPr="00142440" w:rsidRDefault="003D237D" w:rsidP="00DA2B77">
      <w:pPr>
        <w:ind w:left="-540"/>
        <w:jc w:val="center"/>
        <w:rPr>
          <w:b/>
          <w:bCs/>
          <w:sz w:val="28"/>
          <w:szCs w:val="28"/>
        </w:rPr>
      </w:pPr>
      <w:r w:rsidRPr="00591D5B">
        <w:rPr>
          <w:b/>
          <w:bCs/>
          <w:noProof/>
          <w:sz w:val="28"/>
          <w:szCs w:val="28"/>
        </w:rPr>
        <mc:AlternateContent>
          <mc:Choice Requires="wps">
            <w:drawing>
              <wp:anchor distT="45720" distB="45720" distL="114300" distR="114300" simplePos="0" relativeHeight="251661312" behindDoc="0" locked="0" layoutInCell="1" allowOverlap="1" wp14:anchorId="12D9D0BF" wp14:editId="2651E3C7">
                <wp:simplePos x="0" y="0"/>
                <wp:positionH relativeFrom="column">
                  <wp:posOffset>4867275</wp:posOffset>
                </wp:positionH>
                <wp:positionV relativeFrom="paragraph">
                  <wp:posOffset>339725</wp:posOffset>
                </wp:positionV>
                <wp:extent cx="1864360" cy="2200275"/>
                <wp:effectExtent l="0" t="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2200275"/>
                        </a:xfrm>
                        <a:prstGeom prst="rect">
                          <a:avLst/>
                        </a:prstGeom>
                        <a:solidFill>
                          <a:srgbClr val="FFFFFF"/>
                        </a:solidFill>
                        <a:ln w="9525">
                          <a:solidFill>
                            <a:srgbClr val="000000"/>
                          </a:solidFill>
                          <a:miter lim="800000"/>
                          <a:headEnd/>
                          <a:tailEnd/>
                        </a:ln>
                      </wps:spPr>
                      <wps:txbx>
                        <w:txbxContent>
                          <w:p w14:paraId="17CBE39D" w14:textId="03E7BD0E" w:rsidR="00591D5B" w:rsidRPr="00591D5B" w:rsidRDefault="00591D5B" w:rsidP="00591D5B">
                            <w:pPr>
                              <w:jc w:val="center"/>
                              <w:rPr>
                                <w:b/>
                                <w:bCs/>
                                <w:u w:val="single"/>
                              </w:rPr>
                            </w:pPr>
                            <w:r w:rsidRPr="00591D5B">
                              <w:rPr>
                                <w:b/>
                                <w:bCs/>
                                <w:u w:val="single"/>
                              </w:rPr>
                              <w:t>NOTE:</w:t>
                            </w:r>
                          </w:p>
                          <w:p w14:paraId="5B295880" w14:textId="444DEB92" w:rsidR="00591D5B" w:rsidRPr="003D237D" w:rsidRDefault="00591D5B" w:rsidP="003D237D">
                            <w:pPr>
                              <w:rPr>
                                <w:i/>
                                <w:iCs/>
                                <w:sz w:val="20"/>
                                <w:szCs w:val="20"/>
                              </w:rPr>
                            </w:pPr>
                            <w:r w:rsidRPr="003D237D">
                              <w:rPr>
                                <w:i/>
                                <w:iCs/>
                                <w:sz w:val="20"/>
                                <w:szCs w:val="20"/>
                              </w:rPr>
                              <w:t xml:space="preserve">A flat run with consistent height bodies </w:t>
                            </w:r>
                            <w:r w:rsidR="00BF7255" w:rsidRPr="003D237D">
                              <w:rPr>
                                <w:i/>
                                <w:iCs/>
                                <w:sz w:val="20"/>
                                <w:szCs w:val="20"/>
                              </w:rPr>
                              <w:t xml:space="preserve">will always have a higher flow rate because total trench drain volume will be higher than a sloped system.  A substantial increase </w:t>
                            </w:r>
                            <w:r w:rsidR="003D237D" w:rsidRPr="003D237D">
                              <w:rPr>
                                <w:i/>
                                <w:iCs/>
                                <w:sz w:val="20"/>
                                <w:szCs w:val="20"/>
                              </w:rPr>
                              <w:t xml:space="preserve">in flow rate can only be achieved in a sloped system that has a slope of more than 1.6%. </w:t>
                            </w:r>
                            <w:r w:rsidR="003D237D" w:rsidRPr="00BC4C82">
                              <w:rPr>
                                <w:i/>
                                <w:iCs/>
                                <w:sz w:val="20"/>
                                <w:szCs w:val="20"/>
                                <w:u w:val="single"/>
                              </w:rPr>
                              <w:t xml:space="preserve">Note that </w:t>
                            </w:r>
                            <w:r w:rsidRPr="00BC4C82">
                              <w:rPr>
                                <w:i/>
                                <w:iCs/>
                                <w:sz w:val="20"/>
                                <w:szCs w:val="20"/>
                                <w:u w:val="single"/>
                              </w:rPr>
                              <w:t>sloped bodies available typically have a body slope of only 0.5% to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9D0BF" id="_x0000_t202" coordsize="21600,21600" o:spt="202" path="m,l,21600r21600,l21600,xe">
                <v:stroke joinstyle="miter"/>
                <v:path gradientshapeok="t" o:connecttype="rect"/>
              </v:shapetype>
              <v:shape id="Text Box 2" o:spid="_x0000_s1026" type="#_x0000_t202" style="position:absolute;left:0;text-align:left;margin-left:383.25pt;margin-top:26.75pt;width:146.8pt;height:17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">
                <v:textbox>
                  <w:txbxContent>
                    <w:p w14:paraId="17CBE39D" w14:textId="03E7BD0E" w:rsidR="00591D5B" w:rsidRPr="00591D5B" w:rsidRDefault="00591D5B" w:rsidP="00591D5B">
                      <w:pPr>
                        <w:jc w:val="center"/>
                        <w:rPr>
                          <w:b/>
                          <w:bCs/>
                          <w:u w:val="single"/>
                        </w:rPr>
                      </w:pPr>
                      <w:r w:rsidRPr="00591D5B">
                        <w:rPr>
                          <w:b/>
                          <w:bCs/>
                          <w:u w:val="single"/>
                        </w:rPr>
                        <w:t>NOTE:</w:t>
                      </w:r>
                    </w:p>
                    <w:p w14:paraId="5B295880" w14:textId="444DEB92" w:rsidR="00591D5B" w:rsidRPr="003D237D" w:rsidRDefault="00591D5B" w:rsidP="003D237D">
                      <w:pPr>
                        <w:rPr>
                          <w:i/>
                          <w:iCs/>
                          <w:sz w:val="20"/>
                          <w:szCs w:val="20"/>
                        </w:rPr>
                      </w:pPr>
                      <w:r w:rsidRPr="003D237D">
                        <w:rPr>
                          <w:i/>
                          <w:iCs/>
                          <w:sz w:val="20"/>
                          <w:szCs w:val="20"/>
                        </w:rPr>
                        <w:t xml:space="preserve">A flat run with consistent height bodies </w:t>
                      </w:r>
                      <w:r w:rsidR="00BF7255" w:rsidRPr="003D237D">
                        <w:rPr>
                          <w:i/>
                          <w:iCs/>
                          <w:sz w:val="20"/>
                          <w:szCs w:val="20"/>
                        </w:rPr>
                        <w:t xml:space="preserve">will always have a higher flow rate because total trench drain volume will be higher than a sloped system.  A substantial increase </w:t>
                      </w:r>
                      <w:r w:rsidR="003D237D" w:rsidRPr="003D237D">
                        <w:rPr>
                          <w:i/>
                          <w:iCs/>
                          <w:sz w:val="20"/>
                          <w:szCs w:val="20"/>
                        </w:rPr>
                        <w:t xml:space="preserve">in flow rate can only be achieved in a sloped system that has a slope of more than 1.6%. </w:t>
                      </w:r>
                      <w:r w:rsidR="003D237D" w:rsidRPr="00BC4C82">
                        <w:rPr>
                          <w:i/>
                          <w:iCs/>
                          <w:sz w:val="20"/>
                          <w:szCs w:val="20"/>
                          <w:u w:val="single"/>
                        </w:rPr>
                        <w:t xml:space="preserve">Note that </w:t>
                      </w:r>
                      <w:r w:rsidRPr="00BC4C82">
                        <w:rPr>
                          <w:i/>
                          <w:iCs/>
                          <w:sz w:val="20"/>
                          <w:szCs w:val="20"/>
                          <w:u w:val="single"/>
                        </w:rPr>
                        <w:t>sloped bodies available typically have a body slope of only 0.5% to 0.6%</w:t>
                      </w:r>
                    </w:p>
                  </w:txbxContent>
                </v:textbox>
                <w10:wrap type="square"/>
              </v:shape>
            </w:pict>
          </mc:Fallback>
        </mc:AlternateContent>
      </w:r>
      <w:r w:rsidR="00DA2B77" w:rsidRPr="00142440">
        <w:rPr>
          <w:b/>
          <w:bCs/>
          <w:sz w:val="28"/>
          <w:szCs w:val="28"/>
        </w:rPr>
        <w:t xml:space="preserve">Figure </w:t>
      </w:r>
      <w:r w:rsidR="00142440">
        <w:rPr>
          <w:b/>
          <w:bCs/>
          <w:sz w:val="28"/>
          <w:szCs w:val="28"/>
        </w:rPr>
        <w:t>2</w:t>
      </w:r>
      <w:r w:rsidR="00DA2B77" w:rsidRPr="00142440">
        <w:rPr>
          <w:b/>
          <w:bCs/>
          <w:sz w:val="28"/>
          <w:szCs w:val="28"/>
        </w:rPr>
        <w:t>-</w:t>
      </w:r>
      <w:r w:rsidR="00142440">
        <w:rPr>
          <w:b/>
          <w:bCs/>
          <w:sz w:val="28"/>
          <w:szCs w:val="28"/>
        </w:rPr>
        <w:t>A</w:t>
      </w:r>
      <w:r w:rsidR="00DA2B77" w:rsidRPr="00142440">
        <w:rPr>
          <w:b/>
          <w:bCs/>
          <w:sz w:val="28"/>
          <w:szCs w:val="28"/>
        </w:rPr>
        <w:t xml:space="preserve">   Typical Sloped Trench Drain</w:t>
      </w:r>
    </w:p>
    <w:p w14:paraId="0FD8A63D" w14:textId="696ADD2C" w:rsidR="00FA448A" w:rsidRDefault="007F77BF" w:rsidP="00FA448A">
      <w:pPr>
        <w:jc w:val="center"/>
        <w:rPr>
          <w:noProof/>
        </w:rPr>
      </w:pPr>
      <w:r>
        <w:rPr>
          <w:noProof/>
        </w:rPr>
        <w:drawing>
          <wp:inline distT="0" distB="0" distL="0" distR="0" wp14:anchorId="5D5460A6" wp14:editId="15ADA99B">
            <wp:extent cx="4733925" cy="1899698"/>
            <wp:effectExtent l="0" t="0" r="0" b="5715"/>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pic:nvPicPr>
                  <pic:blipFill>
                    <a:blip r:embed="rId16"/>
                    <a:stretch>
                      <a:fillRect/>
                    </a:stretch>
                  </pic:blipFill>
                  <pic:spPr>
                    <a:xfrm>
                      <a:off x="0" y="0"/>
                      <a:ext cx="4761666" cy="1910830"/>
                    </a:xfrm>
                    <a:prstGeom prst="rect">
                      <a:avLst/>
                    </a:prstGeom>
                  </pic:spPr>
                </pic:pic>
              </a:graphicData>
            </a:graphic>
          </wp:inline>
        </w:drawing>
      </w:r>
    </w:p>
    <w:p w14:paraId="1996F060" w14:textId="56A4EB03" w:rsidR="00142440" w:rsidRPr="00FA448A" w:rsidRDefault="00142440" w:rsidP="00FA448A">
      <w:pPr>
        <w:jc w:val="center"/>
        <w:rPr>
          <w:noProof/>
        </w:rPr>
      </w:pPr>
      <w:r w:rsidRPr="00142440">
        <w:rPr>
          <w:b/>
          <w:bCs/>
          <w:sz w:val="28"/>
          <w:szCs w:val="28"/>
        </w:rPr>
        <w:t xml:space="preserve">Figure </w:t>
      </w:r>
      <w:r>
        <w:rPr>
          <w:b/>
          <w:bCs/>
          <w:sz w:val="28"/>
          <w:szCs w:val="28"/>
        </w:rPr>
        <w:t>2</w:t>
      </w:r>
      <w:r w:rsidRPr="00142440">
        <w:rPr>
          <w:b/>
          <w:bCs/>
          <w:sz w:val="28"/>
          <w:szCs w:val="28"/>
        </w:rPr>
        <w:t>-B   Typical Flat Trench Drain</w:t>
      </w:r>
    </w:p>
    <w:p w14:paraId="638807CA" w14:textId="190CA898" w:rsidR="00142440" w:rsidRPr="00BB68CA" w:rsidRDefault="00142440" w:rsidP="00BB68CA">
      <w:pPr>
        <w:sectPr w:rsidR="00142440" w:rsidRPr="00BB68CA" w:rsidSect="00CD5FDA">
          <w:headerReference w:type="default" r:id="rId17"/>
          <w:footerReference w:type="default" r:id="rId18"/>
          <w:pgSz w:w="12240" w:h="15840"/>
          <w:pgMar w:top="450" w:right="1440" w:bottom="1080" w:left="1440" w:header="720" w:footer="720" w:gutter="0"/>
          <w:cols w:space="720"/>
          <w:docGrid w:linePitch="360"/>
        </w:sectPr>
      </w:pPr>
    </w:p>
    <w:p w14:paraId="52CCC727" w14:textId="010C4E2B" w:rsidR="002C1FEF" w:rsidRDefault="00DE079F" w:rsidP="00C82FBA">
      <w:r>
        <w:rPr>
          <w:noProof/>
        </w:rPr>
        <w:lastRenderedPageBreak/>
        <w:drawing>
          <wp:inline distT="0" distB="0" distL="0" distR="0" wp14:anchorId="501F8A15" wp14:editId="30ED19B1">
            <wp:extent cx="6806180" cy="8785860"/>
            <wp:effectExtent l="0" t="0" r="0" b="0"/>
            <wp:docPr id="39" name="Picture 39"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website&#10;&#10;Description automatically generated"/>
                    <pic:cNvPicPr/>
                  </pic:nvPicPr>
                  <pic:blipFill>
                    <a:blip r:embed="rId19"/>
                    <a:stretch>
                      <a:fillRect/>
                    </a:stretch>
                  </pic:blipFill>
                  <pic:spPr>
                    <a:xfrm>
                      <a:off x="0" y="0"/>
                      <a:ext cx="6818011" cy="8801133"/>
                    </a:xfrm>
                    <a:prstGeom prst="rect">
                      <a:avLst/>
                    </a:prstGeom>
                  </pic:spPr>
                </pic:pic>
              </a:graphicData>
            </a:graphic>
          </wp:inline>
        </w:drawing>
      </w:r>
    </w:p>
    <w:sectPr w:rsidR="002C1FEF" w:rsidSect="00C82FBA">
      <w:headerReference w:type="default" r:id="rId20"/>
      <w:footerReference w:type="default" r:id="rId21"/>
      <w:pgSz w:w="12240" w:h="15840"/>
      <w:pgMar w:top="270" w:right="630" w:bottom="45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AC9E7" w14:textId="77777777" w:rsidR="00297DE7" w:rsidRDefault="00297DE7" w:rsidP="002B433D">
      <w:pPr>
        <w:spacing w:after="0" w:line="240" w:lineRule="auto"/>
      </w:pPr>
      <w:r>
        <w:separator/>
      </w:r>
    </w:p>
  </w:endnote>
  <w:endnote w:type="continuationSeparator" w:id="0">
    <w:p w14:paraId="7CF304D6" w14:textId="77777777" w:rsidR="00297DE7" w:rsidRDefault="00297DE7" w:rsidP="002B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B332" w14:textId="7646F9DF" w:rsidR="006F102A" w:rsidRPr="006F102A" w:rsidRDefault="006F102A" w:rsidP="006F102A">
    <w:pPr>
      <w:pStyle w:val="Footer"/>
      <w:jc w:val="center"/>
      <w:rPr>
        <w:b/>
        <w:bCs/>
      </w:rPr>
    </w:pPr>
    <w:r w:rsidRPr="006F102A">
      <w:rPr>
        <w:b/>
        <w:bCs/>
      </w:rPr>
      <w:t>If you have any questions, please email us at the following address: wbonafe@</w:t>
    </w:r>
    <w:r w:rsidR="000E289D">
      <w:rPr>
        <w:b/>
        <w:bCs/>
      </w:rPr>
      <w:t>newmarkcorp.com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E538" w14:textId="2ED5FE10" w:rsidR="006F102A" w:rsidRPr="00BB68CA" w:rsidRDefault="006F102A" w:rsidP="00BB6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1B26A" w14:textId="77777777" w:rsidR="00297DE7" w:rsidRDefault="00297DE7" w:rsidP="002B433D">
      <w:pPr>
        <w:spacing w:after="0" w:line="240" w:lineRule="auto"/>
      </w:pPr>
      <w:r>
        <w:separator/>
      </w:r>
    </w:p>
  </w:footnote>
  <w:footnote w:type="continuationSeparator" w:id="0">
    <w:p w14:paraId="46798900" w14:textId="77777777" w:rsidR="00297DE7" w:rsidRDefault="00297DE7" w:rsidP="002B4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1B68" w14:textId="3D926273" w:rsidR="002B433D" w:rsidRDefault="002B433D" w:rsidP="002B433D">
    <w:pPr>
      <w:ind w:left="-540" w:right="-900"/>
      <w:jc w:val="center"/>
    </w:pPr>
    <w:r>
      <w:rPr>
        <w:noProof/>
      </w:rPr>
      <w:drawing>
        <wp:inline distT="0" distB="0" distL="0" distR="0" wp14:anchorId="6A2AF298" wp14:editId="143E1C42">
          <wp:extent cx="6932014" cy="768046"/>
          <wp:effectExtent l="0" t="0" r="2540" b="0"/>
          <wp:docPr id="1231535979" name="Picture 123153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68647" cy="783185"/>
                  </a:xfrm>
                  <a:prstGeom prst="rect">
                    <a:avLst/>
                  </a:prstGeom>
                </pic:spPr>
              </pic:pic>
            </a:graphicData>
          </a:graphic>
        </wp:inline>
      </w:drawing>
    </w:r>
    <w:r w:rsidR="000E289D">
      <w:t>2</w:t>
    </w:r>
    <w:r>
      <w:t>/</w:t>
    </w:r>
    <w:r w:rsidR="000E289D">
      <w:t>2</w:t>
    </w:r>
    <w:r w:rsidR="007A17FB">
      <w:t>8</w:t>
    </w:r>
    <w:r>
      <w:t>/</w:t>
    </w:r>
    <w:r w:rsidR="00194601">
      <w:t>202</w:t>
    </w:r>
    <w:r w:rsidR="000E289D">
      <w:t>5</w:t>
    </w:r>
    <w:r>
      <w:t xml:space="preserve"> - A Bi-Annual Newsletter by Trench Drain </w:t>
    </w:r>
    <w:r w:rsidR="00194601">
      <w:t>Supply</w:t>
    </w:r>
    <w:r>
      <w:t xml:space="preserve"> (</w:t>
    </w:r>
    <w:hyperlink r:id="rId2" w:history="1">
      <w:r w:rsidR="00194601" w:rsidRPr="002A7335">
        <w:rPr>
          <w:rStyle w:val="Hyperlink"/>
        </w:rPr>
        <w:t>www.trenchdrainsupply.com</w:t>
      </w:r>
    </w:hyperlink>
    <w:r>
      <w:t>)</w:t>
    </w:r>
  </w:p>
  <w:p w14:paraId="17EAF17D" w14:textId="26ED144A" w:rsidR="002B433D" w:rsidRDefault="002B433D" w:rsidP="002B433D">
    <w:pPr>
      <w:pStyle w:val="Header"/>
      <w:ind w:left="-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311" w14:textId="77777777" w:rsidR="000C4EDC" w:rsidRPr="000C4EDC" w:rsidRDefault="000C4EDC" w:rsidP="000C4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340B"/>
    <w:multiLevelType w:val="hybridMultilevel"/>
    <w:tmpl w:val="2826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D0040"/>
    <w:multiLevelType w:val="hybridMultilevel"/>
    <w:tmpl w:val="AE78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14B04"/>
    <w:multiLevelType w:val="hybridMultilevel"/>
    <w:tmpl w:val="193A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250E8"/>
    <w:multiLevelType w:val="hybridMultilevel"/>
    <w:tmpl w:val="43DC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01100"/>
    <w:multiLevelType w:val="hybridMultilevel"/>
    <w:tmpl w:val="D740709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743562A7"/>
    <w:multiLevelType w:val="hybridMultilevel"/>
    <w:tmpl w:val="C262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350518">
    <w:abstractNumId w:val="3"/>
  </w:num>
  <w:num w:numId="2" w16cid:durableId="429355456">
    <w:abstractNumId w:val="5"/>
  </w:num>
  <w:num w:numId="3" w16cid:durableId="469246156">
    <w:abstractNumId w:val="1"/>
  </w:num>
  <w:num w:numId="4" w16cid:durableId="317881687">
    <w:abstractNumId w:val="0"/>
  </w:num>
  <w:num w:numId="5" w16cid:durableId="811554544">
    <w:abstractNumId w:val="4"/>
  </w:num>
  <w:num w:numId="6" w16cid:durableId="1198391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AA"/>
    <w:rsid w:val="000009D5"/>
    <w:rsid w:val="00061851"/>
    <w:rsid w:val="000B6554"/>
    <w:rsid w:val="000C4EDC"/>
    <w:rsid w:val="000D518A"/>
    <w:rsid w:val="000D7852"/>
    <w:rsid w:val="000D7E15"/>
    <w:rsid w:val="000E289D"/>
    <w:rsid w:val="00105B09"/>
    <w:rsid w:val="00115410"/>
    <w:rsid w:val="00130898"/>
    <w:rsid w:val="00142440"/>
    <w:rsid w:val="00146CB8"/>
    <w:rsid w:val="00156832"/>
    <w:rsid w:val="00162250"/>
    <w:rsid w:val="00173426"/>
    <w:rsid w:val="001813E5"/>
    <w:rsid w:val="00183A4F"/>
    <w:rsid w:val="00194601"/>
    <w:rsid w:val="001D1073"/>
    <w:rsid w:val="001F53A4"/>
    <w:rsid w:val="00206833"/>
    <w:rsid w:val="00215C91"/>
    <w:rsid w:val="00226876"/>
    <w:rsid w:val="0023782F"/>
    <w:rsid w:val="00266C1D"/>
    <w:rsid w:val="00276E1A"/>
    <w:rsid w:val="00297DE7"/>
    <w:rsid w:val="002A00B8"/>
    <w:rsid w:val="002B433D"/>
    <w:rsid w:val="002C1FEF"/>
    <w:rsid w:val="002D347E"/>
    <w:rsid w:val="002D4D2D"/>
    <w:rsid w:val="002D5FE3"/>
    <w:rsid w:val="002E7ED2"/>
    <w:rsid w:val="00307287"/>
    <w:rsid w:val="00312336"/>
    <w:rsid w:val="00347FA9"/>
    <w:rsid w:val="00356095"/>
    <w:rsid w:val="003658F5"/>
    <w:rsid w:val="003670C1"/>
    <w:rsid w:val="0037099D"/>
    <w:rsid w:val="003B2C89"/>
    <w:rsid w:val="003D1421"/>
    <w:rsid w:val="003D237D"/>
    <w:rsid w:val="003D7912"/>
    <w:rsid w:val="004104A1"/>
    <w:rsid w:val="00425906"/>
    <w:rsid w:val="00462415"/>
    <w:rsid w:val="0049154D"/>
    <w:rsid w:val="004B198E"/>
    <w:rsid w:val="004E19C5"/>
    <w:rsid w:val="005233AA"/>
    <w:rsid w:val="00564F4A"/>
    <w:rsid w:val="00570303"/>
    <w:rsid w:val="00576D17"/>
    <w:rsid w:val="00591D5B"/>
    <w:rsid w:val="005A0C68"/>
    <w:rsid w:val="005A4A45"/>
    <w:rsid w:val="005B24AB"/>
    <w:rsid w:val="005B5B95"/>
    <w:rsid w:val="005D5720"/>
    <w:rsid w:val="00611A04"/>
    <w:rsid w:val="00650DDF"/>
    <w:rsid w:val="00682D0C"/>
    <w:rsid w:val="006A5695"/>
    <w:rsid w:val="006C08BF"/>
    <w:rsid w:val="006C4D36"/>
    <w:rsid w:val="006F102A"/>
    <w:rsid w:val="006F3AD5"/>
    <w:rsid w:val="00735B5D"/>
    <w:rsid w:val="007526E6"/>
    <w:rsid w:val="00753C66"/>
    <w:rsid w:val="00755DE2"/>
    <w:rsid w:val="00766EA2"/>
    <w:rsid w:val="007715FB"/>
    <w:rsid w:val="007A17FB"/>
    <w:rsid w:val="007B218D"/>
    <w:rsid w:val="007D3DB9"/>
    <w:rsid w:val="007E5579"/>
    <w:rsid w:val="007F5A82"/>
    <w:rsid w:val="007F77BF"/>
    <w:rsid w:val="00824C13"/>
    <w:rsid w:val="00854C3E"/>
    <w:rsid w:val="00864E1F"/>
    <w:rsid w:val="00891447"/>
    <w:rsid w:val="008B4326"/>
    <w:rsid w:val="008B57C2"/>
    <w:rsid w:val="008F518D"/>
    <w:rsid w:val="008F5DCA"/>
    <w:rsid w:val="00915C4C"/>
    <w:rsid w:val="00925ECF"/>
    <w:rsid w:val="0093408C"/>
    <w:rsid w:val="009373A6"/>
    <w:rsid w:val="009B097E"/>
    <w:rsid w:val="009C3D12"/>
    <w:rsid w:val="009C4B1C"/>
    <w:rsid w:val="009D291D"/>
    <w:rsid w:val="009F4B9B"/>
    <w:rsid w:val="00A2165F"/>
    <w:rsid w:val="00A40522"/>
    <w:rsid w:val="00A440D0"/>
    <w:rsid w:val="00A674D6"/>
    <w:rsid w:val="00A77D29"/>
    <w:rsid w:val="00A861A5"/>
    <w:rsid w:val="00AC6261"/>
    <w:rsid w:val="00AD7CFD"/>
    <w:rsid w:val="00B01543"/>
    <w:rsid w:val="00B12088"/>
    <w:rsid w:val="00B12ADD"/>
    <w:rsid w:val="00BB68CA"/>
    <w:rsid w:val="00BB6F1C"/>
    <w:rsid w:val="00BC17A2"/>
    <w:rsid w:val="00BC1A4C"/>
    <w:rsid w:val="00BC4C82"/>
    <w:rsid w:val="00BC70CA"/>
    <w:rsid w:val="00BE4CE1"/>
    <w:rsid w:val="00BF7255"/>
    <w:rsid w:val="00C04A76"/>
    <w:rsid w:val="00C15FD7"/>
    <w:rsid w:val="00C34AE2"/>
    <w:rsid w:val="00C54E64"/>
    <w:rsid w:val="00C576ED"/>
    <w:rsid w:val="00C82FBA"/>
    <w:rsid w:val="00CA4855"/>
    <w:rsid w:val="00CB481A"/>
    <w:rsid w:val="00CB6532"/>
    <w:rsid w:val="00CC1A6A"/>
    <w:rsid w:val="00CD5FDA"/>
    <w:rsid w:val="00CD7DD2"/>
    <w:rsid w:val="00CE341F"/>
    <w:rsid w:val="00CE59C9"/>
    <w:rsid w:val="00D40A4B"/>
    <w:rsid w:val="00D669EE"/>
    <w:rsid w:val="00D808E4"/>
    <w:rsid w:val="00D9126E"/>
    <w:rsid w:val="00DA24C0"/>
    <w:rsid w:val="00DA2B77"/>
    <w:rsid w:val="00DD2F14"/>
    <w:rsid w:val="00DE079F"/>
    <w:rsid w:val="00E149DF"/>
    <w:rsid w:val="00E3489D"/>
    <w:rsid w:val="00E54E78"/>
    <w:rsid w:val="00E9031A"/>
    <w:rsid w:val="00EA73DD"/>
    <w:rsid w:val="00EC6837"/>
    <w:rsid w:val="00F248EA"/>
    <w:rsid w:val="00F25AF5"/>
    <w:rsid w:val="00F336D7"/>
    <w:rsid w:val="00F81C56"/>
    <w:rsid w:val="00F97B56"/>
    <w:rsid w:val="00FA448A"/>
    <w:rsid w:val="00FA70CD"/>
    <w:rsid w:val="00FD6398"/>
    <w:rsid w:val="00FF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5F366"/>
  <w15:chartTrackingRefBased/>
  <w15:docId w15:val="{5E9911F4-1E92-475F-BF78-E2F93ABF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3AA"/>
    <w:rPr>
      <w:color w:val="0563C1" w:themeColor="hyperlink"/>
      <w:u w:val="single"/>
    </w:rPr>
  </w:style>
  <w:style w:type="character" w:styleId="UnresolvedMention">
    <w:name w:val="Unresolved Mention"/>
    <w:basedOn w:val="DefaultParagraphFont"/>
    <w:uiPriority w:val="99"/>
    <w:semiHidden/>
    <w:unhideWhenUsed/>
    <w:rsid w:val="005233AA"/>
    <w:rPr>
      <w:color w:val="605E5C"/>
      <w:shd w:val="clear" w:color="auto" w:fill="E1DFDD"/>
    </w:rPr>
  </w:style>
  <w:style w:type="paragraph" w:styleId="ListParagraph">
    <w:name w:val="List Paragraph"/>
    <w:basedOn w:val="Normal"/>
    <w:uiPriority w:val="34"/>
    <w:qFormat/>
    <w:rsid w:val="00854C3E"/>
    <w:pPr>
      <w:ind w:left="720"/>
      <w:contextualSpacing/>
    </w:pPr>
  </w:style>
  <w:style w:type="paragraph" w:customStyle="1" w:styleId="p1">
    <w:name w:val="p1"/>
    <w:basedOn w:val="Normal"/>
    <w:rsid w:val="00EA73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73DD"/>
    <w:rPr>
      <w:b/>
      <w:bCs/>
    </w:rPr>
  </w:style>
  <w:style w:type="character" w:customStyle="1" w:styleId="s1">
    <w:name w:val="s1"/>
    <w:basedOn w:val="DefaultParagraphFont"/>
    <w:rsid w:val="00EA73DD"/>
  </w:style>
  <w:style w:type="paragraph" w:styleId="Header">
    <w:name w:val="header"/>
    <w:basedOn w:val="Normal"/>
    <w:link w:val="HeaderChar"/>
    <w:uiPriority w:val="99"/>
    <w:unhideWhenUsed/>
    <w:rsid w:val="002B4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33D"/>
  </w:style>
  <w:style w:type="paragraph" w:styleId="Footer">
    <w:name w:val="footer"/>
    <w:basedOn w:val="Normal"/>
    <w:link w:val="FooterChar"/>
    <w:uiPriority w:val="99"/>
    <w:unhideWhenUsed/>
    <w:rsid w:val="002B4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3D"/>
  </w:style>
  <w:style w:type="paragraph" w:styleId="NormalWeb">
    <w:name w:val="Normal (Web)"/>
    <w:basedOn w:val="Normal"/>
    <w:uiPriority w:val="99"/>
    <w:semiHidden/>
    <w:unhideWhenUsed/>
    <w:rsid w:val="00F97B5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1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34198">
      <w:bodyDiv w:val="1"/>
      <w:marLeft w:val="0"/>
      <w:marRight w:val="0"/>
      <w:marTop w:val="0"/>
      <w:marBottom w:val="0"/>
      <w:divBdr>
        <w:top w:val="none" w:sz="0" w:space="0" w:color="auto"/>
        <w:left w:val="none" w:sz="0" w:space="0" w:color="auto"/>
        <w:bottom w:val="none" w:sz="0" w:space="0" w:color="auto"/>
        <w:right w:val="none" w:sz="0" w:space="0" w:color="auto"/>
      </w:divBdr>
    </w:div>
    <w:div w:id="309942269">
      <w:bodyDiv w:val="1"/>
      <w:marLeft w:val="0"/>
      <w:marRight w:val="0"/>
      <w:marTop w:val="0"/>
      <w:marBottom w:val="0"/>
      <w:divBdr>
        <w:top w:val="none" w:sz="0" w:space="0" w:color="auto"/>
        <w:left w:val="none" w:sz="0" w:space="0" w:color="auto"/>
        <w:bottom w:val="none" w:sz="0" w:space="0" w:color="auto"/>
        <w:right w:val="none" w:sz="0" w:space="0" w:color="auto"/>
      </w:divBdr>
    </w:div>
    <w:div w:id="20275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onafe@newmarkcorp.co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renchdrainsupply.com"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6C6D1-982D-4227-8835-5F2053BB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Bonafe</dc:creator>
  <cp:keywords/>
  <dc:description/>
  <cp:lastModifiedBy>Wesley Bonafe</cp:lastModifiedBy>
  <cp:revision>4</cp:revision>
  <cp:lastPrinted>2021-12-27T18:07:00Z</cp:lastPrinted>
  <dcterms:created xsi:type="dcterms:W3CDTF">2023-11-16T00:59:00Z</dcterms:created>
  <dcterms:modified xsi:type="dcterms:W3CDTF">2025-02-27T17:09:00Z</dcterms:modified>
</cp:coreProperties>
</file>